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1E91" w14:textId="58EDA5F3" w:rsidR="00EE4F78" w:rsidRDefault="001309A3" w:rsidP="00916270">
      <w:pPr>
        <w:pBdr>
          <w:top w:val="single" w:sz="4" w:space="1" w:color="auto"/>
          <w:left w:val="single" w:sz="4" w:space="4" w:color="auto"/>
          <w:bottom w:val="single" w:sz="4" w:space="1" w:color="auto"/>
          <w:right w:val="single" w:sz="4" w:space="4" w:color="auto"/>
        </w:pBdr>
        <w:rPr>
          <w:b/>
          <w:bCs/>
          <w:sz w:val="32"/>
          <w:szCs w:val="32"/>
        </w:rPr>
      </w:pPr>
      <w:r>
        <w:rPr>
          <w:b/>
          <w:bCs/>
          <w:sz w:val="32"/>
          <w:szCs w:val="32"/>
        </w:rPr>
        <w:t xml:space="preserve">TPAT </w:t>
      </w:r>
      <w:r w:rsidR="00E362EA">
        <w:rPr>
          <w:b/>
          <w:bCs/>
          <w:sz w:val="32"/>
          <w:szCs w:val="32"/>
        </w:rPr>
        <w:t>Attendance Strategy 202</w:t>
      </w:r>
      <w:r w:rsidR="00D25C04">
        <w:rPr>
          <w:b/>
          <w:bCs/>
          <w:sz w:val="32"/>
          <w:szCs w:val="32"/>
        </w:rPr>
        <w:t>5</w:t>
      </w:r>
      <w:r w:rsidR="00E362EA">
        <w:rPr>
          <w:b/>
          <w:bCs/>
          <w:sz w:val="32"/>
          <w:szCs w:val="32"/>
        </w:rPr>
        <w:t>/202</w:t>
      </w:r>
      <w:r w:rsidR="00D25C04">
        <w:rPr>
          <w:b/>
          <w:bCs/>
          <w:sz w:val="32"/>
          <w:szCs w:val="32"/>
        </w:rPr>
        <w:t>6</w:t>
      </w:r>
    </w:p>
    <w:p w14:paraId="0BFF6DFA" w14:textId="0FF486AA" w:rsidR="00EB740F" w:rsidRDefault="00EB740F" w:rsidP="00EE4F78">
      <w:pPr>
        <w:rPr>
          <w:b/>
          <w:bCs/>
          <w:sz w:val="32"/>
          <w:szCs w:val="32"/>
        </w:rPr>
      </w:pPr>
    </w:p>
    <w:p w14:paraId="32DEF130" w14:textId="77777777" w:rsidR="00E362EA" w:rsidRDefault="00E362EA" w:rsidP="00EE4F78">
      <w:pPr>
        <w:rPr>
          <w:b/>
          <w:bCs/>
          <w:sz w:val="32"/>
          <w:szCs w:val="32"/>
        </w:rPr>
      </w:pPr>
    </w:p>
    <w:p w14:paraId="60F94652" w14:textId="77777777" w:rsidR="00E362EA" w:rsidRDefault="00E362EA" w:rsidP="00E362EA">
      <w:pPr>
        <w:pBdr>
          <w:top w:val="single" w:sz="4" w:space="1" w:color="auto"/>
          <w:left w:val="single" w:sz="4" w:space="4" w:color="auto"/>
          <w:bottom w:val="single" w:sz="4" w:space="1" w:color="auto"/>
          <w:right w:val="single" w:sz="4" w:space="4" w:color="auto"/>
        </w:pBdr>
        <w:rPr>
          <w:b/>
          <w:bCs/>
          <w:sz w:val="32"/>
          <w:szCs w:val="32"/>
        </w:rPr>
      </w:pPr>
      <w:r w:rsidRPr="00916270">
        <w:rPr>
          <w:b/>
          <w:bCs/>
          <w:sz w:val="32"/>
          <w:szCs w:val="32"/>
        </w:rPr>
        <w:t>Tiered Response to Pupil Absence</w:t>
      </w:r>
    </w:p>
    <w:p w14:paraId="4F20766D" w14:textId="3281AC82" w:rsidR="00E362EA" w:rsidRDefault="00E362EA" w:rsidP="00EE4F78">
      <w:pPr>
        <w:rPr>
          <w:b/>
          <w:bCs/>
          <w:sz w:val="32"/>
          <w:szCs w:val="32"/>
        </w:rPr>
      </w:pPr>
    </w:p>
    <w:p w14:paraId="33C3D437" w14:textId="77777777" w:rsidR="00E362EA" w:rsidRDefault="00E362EA" w:rsidP="00EE4F78">
      <w:pPr>
        <w:rPr>
          <w:b/>
          <w:bCs/>
          <w:sz w:val="32"/>
          <w:szCs w:val="32"/>
        </w:rPr>
      </w:pPr>
    </w:p>
    <w:p w14:paraId="6E329A51" w14:textId="39936AD4" w:rsidR="00916270" w:rsidRPr="004E473B" w:rsidRDefault="004E473B" w:rsidP="000618E3">
      <w:pPr>
        <w:pBdr>
          <w:top w:val="single" w:sz="4" w:space="1" w:color="auto"/>
          <w:left w:val="single" w:sz="4" w:space="0" w:color="auto"/>
          <w:bottom w:val="single" w:sz="4" w:space="1" w:color="auto"/>
          <w:right w:val="single" w:sz="4" w:space="4" w:color="auto"/>
        </w:pBdr>
        <w:rPr>
          <w:b/>
          <w:bCs/>
          <w:sz w:val="24"/>
          <w:szCs w:val="24"/>
        </w:rPr>
      </w:pPr>
      <w:r>
        <w:rPr>
          <w:b/>
          <w:bCs/>
          <w:sz w:val="24"/>
          <w:szCs w:val="24"/>
        </w:rPr>
        <w:t xml:space="preserve">Section 1: </w:t>
      </w:r>
      <w:r w:rsidR="00916270" w:rsidRPr="004E473B">
        <w:rPr>
          <w:b/>
          <w:bCs/>
          <w:sz w:val="24"/>
          <w:szCs w:val="24"/>
        </w:rPr>
        <w:t>Introduction</w:t>
      </w:r>
    </w:p>
    <w:p w14:paraId="483BEE17" w14:textId="77777777" w:rsidR="00993811" w:rsidRDefault="00993811" w:rsidP="00EE4F78">
      <w:pPr>
        <w:rPr>
          <w:b/>
          <w:bCs/>
          <w:i/>
          <w:sz w:val="24"/>
          <w:szCs w:val="24"/>
        </w:rPr>
      </w:pPr>
    </w:p>
    <w:p w14:paraId="40D5294F" w14:textId="1F264446" w:rsidR="00EB740F" w:rsidRDefault="00916270" w:rsidP="000618E3">
      <w:pPr>
        <w:pBdr>
          <w:top w:val="single" w:sz="4" w:space="1" w:color="auto"/>
          <w:left w:val="single" w:sz="4" w:space="0" w:color="auto"/>
          <w:bottom w:val="single" w:sz="4" w:space="1" w:color="auto"/>
          <w:right w:val="single" w:sz="4" w:space="4" w:color="auto"/>
        </w:pBdr>
        <w:rPr>
          <w:b/>
          <w:bCs/>
          <w:i/>
          <w:sz w:val="24"/>
          <w:szCs w:val="24"/>
        </w:rPr>
      </w:pPr>
      <w:r w:rsidRPr="00916270">
        <w:rPr>
          <w:b/>
          <w:bCs/>
          <w:i/>
          <w:sz w:val="24"/>
          <w:szCs w:val="24"/>
        </w:rPr>
        <w:t xml:space="preserve">High attendance in school is a vital foundation for </w:t>
      </w:r>
      <w:r w:rsidR="00E362EA">
        <w:rPr>
          <w:b/>
          <w:bCs/>
          <w:i/>
          <w:sz w:val="24"/>
          <w:szCs w:val="24"/>
        </w:rPr>
        <w:t>children</w:t>
      </w:r>
      <w:r w:rsidRPr="00916270">
        <w:rPr>
          <w:b/>
          <w:bCs/>
          <w:i/>
          <w:sz w:val="24"/>
          <w:szCs w:val="24"/>
        </w:rPr>
        <w:t>’</w:t>
      </w:r>
      <w:r w:rsidR="00E362EA">
        <w:rPr>
          <w:b/>
          <w:bCs/>
          <w:i/>
          <w:sz w:val="24"/>
          <w:szCs w:val="24"/>
        </w:rPr>
        <w:t>s</w:t>
      </w:r>
      <w:r w:rsidRPr="00916270">
        <w:rPr>
          <w:b/>
          <w:bCs/>
          <w:i/>
          <w:sz w:val="24"/>
          <w:szCs w:val="24"/>
        </w:rPr>
        <w:t xml:space="preserve"> education and wellbeing. All TPAT schools have a culture of high attendance which is supported and reinforced by </w:t>
      </w:r>
      <w:r w:rsidRPr="00916270">
        <w:rPr>
          <w:b/>
          <w:bCs/>
          <w:i/>
          <w:sz w:val="24"/>
          <w:szCs w:val="24"/>
          <w:u w:val="single"/>
        </w:rPr>
        <w:t xml:space="preserve">all </w:t>
      </w:r>
      <w:r w:rsidRPr="00916270">
        <w:rPr>
          <w:b/>
          <w:bCs/>
          <w:i/>
          <w:sz w:val="24"/>
          <w:szCs w:val="24"/>
        </w:rPr>
        <w:t xml:space="preserve">staff. It is of crucial importance that all schools offer our </w:t>
      </w:r>
      <w:r w:rsidR="00E362EA">
        <w:rPr>
          <w:b/>
          <w:bCs/>
          <w:i/>
          <w:sz w:val="24"/>
          <w:szCs w:val="24"/>
        </w:rPr>
        <w:t>pupils</w:t>
      </w:r>
      <w:r w:rsidRPr="00916270">
        <w:rPr>
          <w:b/>
          <w:bCs/>
          <w:i/>
          <w:sz w:val="24"/>
          <w:szCs w:val="24"/>
        </w:rPr>
        <w:t>, and their families, appropriate, timely and effective support so that children attend school on every possible occasion. We use b</w:t>
      </w:r>
      <w:r w:rsidR="00EB740F" w:rsidRPr="00916270">
        <w:rPr>
          <w:b/>
          <w:bCs/>
          <w:i/>
          <w:sz w:val="24"/>
          <w:szCs w:val="24"/>
        </w:rPr>
        <w:t xml:space="preserve">roken weeks </w:t>
      </w:r>
      <w:r w:rsidR="000E78FC" w:rsidRPr="00916270">
        <w:rPr>
          <w:b/>
          <w:bCs/>
          <w:i/>
          <w:sz w:val="24"/>
          <w:szCs w:val="24"/>
        </w:rPr>
        <w:t>a</w:t>
      </w:r>
      <w:r w:rsidR="000618E3">
        <w:rPr>
          <w:b/>
          <w:bCs/>
          <w:i/>
          <w:sz w:val="24"/>
          <w:szCs w:val="24"/>
        </w:rPr>
        <w:t>s</w:t>
      </w:r>
      <w:r w:rsidR="000E78FC" w:rsidRPr="00916270">
        <w:rPr>
          <w:b/>
          <w:bCs/>
          <w:i/>
          <w:sz w:val="24"/>
          <w:szCs w:val="24"/>
        </w:rPr>
        <w:t xml:space="preserve"> </w:t>
      </w:r>
      <w:r w:rsidRPr="00916270">
        <w:rPr>
          <w:b/>
          <w:bCs/>
          <w:i/>
          <w:sz w:val="24"/>
          <w:szCs w:val="24"/>
        </w:rPr>
        <w:t>our</w:t>
      </w:r>
      <w:r w:rsidR="000E78FC" w:rsidRPr="00916270">
        <w:rPr>
          <w:b/>
          <w:bCs/>
          <w:i/>
          <w:sz w:val="24"/>
          <w:szCs w:val="24"/>
        </w:rPr>
        <w:t xml:space="preserve"> key indicator to prioritise support for</w:t>
      </w:r>
      <w:r w:rsidR="00EB740F" w:rsidRPr="00916270">
        <w:rPr>
          <w:b/>
          <w:bCs/>
          <w:i/>
          <w:sz w:val="24"/>
          <w:szCs w:val="24"/>
        </w:rPr>
        <w:t xml:space="preserve"> pupils who are persistently absent</w:t>
      </w:r>
      <w:r w:rsidR="000E78FC" w:rsidRPr="00916270">
        <w:rPr>
          <w:b/>
          <w:bCs/>
          <w:i/>
          <w:sz w:val="24"/>
          <w:szCs w:val="24"/>
        </w:rPr>
        <w:t>. This is because this is more likely to indicate a pattern of concern</w:t>
      </w:r>
      <w:r w:rsidR="00EB740F" w:rsidRPr="00916270">
        <w:rPr>
          <w:b/>
          <w:bCs/>
          <w:i/>
          <w:sz w:val="24"/>
          <w:szCs w:val="24"/>
        </w:rPr>
        <w:t xml:space="preserve"> rather than one off periods of absence for health or other</w:t>
      </w:r>
      <w:r w:rsidR="000E78FC" w:rsidRPr="00916270">
        <w:rPr>
          <w:b/>
          <w:bCs/>
          <w:i/>
          <w:sz w:val="24"/>
          <w:szCs w:val="24"/>
        </w:rPr>
        <w:t xml:space="preserve"> reasons. </w:t>
      </w:r>
      <w:r>
        <w:rPr>
          <w:b/>
          <w:bCs/>
          <w:i/>
          <w:sz w:val="24"/>
          <w:szCs w:val="24"/>
        </w:rPr>
        <w:t xml:space="preserve">Our Attendance Strategy is </w:t>
      </w:r>
      <w:r w:rsidR="004E473B">
        <w:rPr>
          <w:b/>
          <w:bCs/>
          <w:i/>
          <w:sz w:val="24"/>
          <w:szCs w:val="24"/>
        </w:rPr>
        <w:t xml:space="preserve">phased around a series of support Tiers which target support for </w:t>
      </w:r>
      <w:r w:rsidR="00E362EA">
        <w:rPr>
          <w:b/>
          <w:bCs/>
          <w:i/>
          <w:sz w:val="24"/>
          <w:szCs w:val="24"/>
        </w:rPr>
        <w:t>children</w:t>
      </w:r>
      <w:r w:rsidR="004E473B">
        <w:rPr>
          <w:b/>
          <w:bCs/>
          <w:i/>
          <w:sz w:val="24"/>
          <w:szCs w:val="24"/>
        </w:rPr>
        <w:t xml:space="preserve"> and families in a timely and effective way. Underpinning our tiered approach is our belief that </w:t>
      </w:r>
      <w:r w:rsidR="004E473B" w:rsidRPr="004E473B">
        <w:rPr>
          <w:b/>
          <w:bCs/>
          <w:i/>
          <w:sz w:val="24"/>
          <w:szCs w:val="24"/>
          <w:u w:val="single"/>
        </w:rPr>
        <w:t>all</w:t>
      </w:r>
      <w:r w:rsidR="004E473B">
        <w:rPr>
          <w:b/>
          <w:bCs/>
          <w:i/>
          <w:sz w:val="24"/>
          <w:szCs w:val="24"/>
        </w:rPr>
        <w:t xml:space="preserve"> children are entitled to the educational, social and personal opportunities which are available to them in school and which they are best able to access with regular school attendance. </w:t>
      </w:r>
    </w:p>
    <w:p w14:paraId="7629CC11" w14:textId="77777777" w:rsidR="004E473B" w:rsidRPr="00916270" w:rsidRDefault="004E473B" w:rsidP="00EE4F78">
      <w:pPr>
        <w:rPr>
          <w:b/>
          <w:bCs/>
          <w:i/>
          <w:sz w:val="24"/>
          <w:szCs w:val="24"/>
        </w:rPr>
      </w:pPr>
    </w:p>
    <w:p w14:paraId="6EB942CA" w14:textId="15F9DA78" w:rsidR="004E473B" w:rsidRPr="004E473B" w:rsidRDefault="004E473B" w:rsidP="004E473B">
      <w:pPr>
        <w:pBdr>
          <w:top w:val="single" w:sz="4" w:space="1" w:color="auto"/>
          <w:left w:val="single" w:sz="4" w:space="4" w:color="auto"/>
          <w:bottom w:val="single" w:sz="4" w:space="1" w:color="auto"/>
          <w:right w:val="single" w:sz="4" w:space="4" w:color="auto"/>
        </w:pBdr>
        <w:rPr>
          <w:b/>
          <w:bCs/>
          <w:sz w:val="24"/>
          <w:szCs w:val="24"/>
        </w:rPr>
      </w:pPr>
      <w:r>
        <w:rPr>
          <w:b/>
          <w:bCs/>
          <w:sz w:val="24"/>
          <w:szCs w:val="24"/>
        </w:rPr>
        <w:t>Section 2: Attendance Tiered Support</w:t>
      </w:r>
    </w:p>
    <w:p w14:paraId="705A1A2E" w14:textId="079001D1" w:rsidR="00EE4F78" w:rsidRDefault="00EE4F78" w:rsidP="00EE4F78">
      <w:pPr>
        <w:rPr>
          <w:b/>
          <w:bCs/>
          <w:sz w:val="32"/>
          <w:szCs w:val="32"/>
        </w:rPr>
      </w:pPr>
    </w:p>
    <w:p w14:paraId="3AD013CB" w14:textId="581C01A1" w:rsidR="002B3268" w:rsidRDefault="001376B7" w:rsidP="004E473B">
      <w:pPr>
        <w:pBdr>
          <w:top w:val="single" w:sz="4" w:space="1" w:color="auto"/>
          <w:left w:val="single" w:sz="4" w:space="4" w:color="auto"/>
          <w:bottom w:val="single" w:sz="4" w:space="1" w:color="auto"/>
          <w:right w:val="single" w:sz="4" w:space="4" w:color="auto"/>
        </w:pBdr>
      </w:pPr>
      <w:r>
        <w:rPr>
          <w:b/>
          <w:bCs/>
        </w:rPr>
        <w:t>Universal S</w:t>
      </w:r>
      <w:r w:rsidR="00EE4F78">
        <w:rPr>
          <w:b/>
          <w:bCs/>
        </w:rPr>
        <w:t>upport</w:t>
      </w:r>
    </w:p>
    <w:p w14:paraId="3B30FEDA" w14:textId="4ED5E480" w:rsidR="003D27C3" w:rsidRDefault="00E362EA" w:rsidP="002B3268">
      <w:pPr>
        <w:pStyle w:val="ListParagraph"/>
        <w:numPr>
          <w:ilvl w:val="0"/>
          <w:numId w:val="6"/>
        </w:numPr>
      </w:pPr>
      <w:r>
        <w:t>All school staff</w:t>
      </w:r>
      <w:r w:rsidR="000E78FC">
        <w:t xml:space="preserve"> provide support for all </w:t>
      </w:r>
      <w:r>
        <w:t>children</w:t>
      </w:r>
      <w:r w:rsidR="000E78FC">
        <w:t xml:space="preserve"> to promote the value and importance of high attendance. When children are absent from school for any reason, </w:t>
      </w:r>
      <w:r>
        <w:t xml:space="preserve">all staff but specifically class </w:t>
      </w:r>
      <w:r w:rsidR="000E78FC">
        <w:t xml:space="preserve">teachers will welcome children back to school (on the first occasion they are present) and provide support for </w:t>
      </w:r>
      <w:r w:rsidR="002B3268">
        <w:t>children</w:t>
      </w:r>
      <w:r w:rsidR="000E78FC">
        <w:t xml:space="preserve"> to catch up on missed work. </w:t>
      </w:r>
      <w:r w:rsidR="005567ED">
        <w:t xml:space="preserve"> </w:t>
      </w:r>
      <w:r w:rsidR="002B3268">
        <w:t xml:space="preserve">All TPAT schools have clear systems to support children to manage ‘catch up’ on their return to school and to ensure that this work is phased so it is manageable. </w:t>
      </w:r>
    </w:p>
    <w:p w14:paraId="71FBF1AA" w14:textId="55232D89" w:rsidR="0015333A" w:rsidRDefault="00E362EA" w:rsidP="002B3268">
      <w:pPr>
        <w:pStyle w:val="ListParagraph"/>
        <w:numPr>
          <w:ilvl w:val="0"/>
          <w:numId w:val="6"/>
        </w:numPr>
      </w:pPr>
      <w:r>
        <w:t>Class teachers</w:t>
      </w:r>
      <w:r w:rsidR="002B3268">
        <w:t xml:space="preserve"> are the first port of call for parents</w:t>
      </w:r>
      <w:r w:rsidR="001376B7">
        <w:t>/carers</w:t>
      </w:r>
      <w:r w:rsidR="002B3268">
        <w:t xml:space="preserve"> and liaise with</w:t>
      </w:r>
      <w:r w:rsidR="003D27C3">
        <w:t>/ meet with</w:t>
      </w:r>
      <w:r w:rsidR="002B3268">
        <w:t xml:space="preserve"> parents with regards to </w:t>
      </w:r>
      <w:r>
        <w:t>pupil</w:t>
      </w:r>
      <w:r w:rsidR="002B3268">
        <w:t xml:space="preserve"> absence, return to school and </w:t>
      </w:r>
      <w:r w:rsidR="00895648">
        <w:t>catch-up</w:t>
      </w:r>
      <w:r w:rsidR="002B3268">
        <w:t xml:space="preserve"> work.</w:t>
      </w:r>
    </w:p>
    <w:p w14:paraId="2227D749" w14:textId="31A01F94" w:rsidR="006A69D5" w:rsidRPr="002B11A5" w:rsidRDefault="00E362EA" w:rsidP="002B3268">
      <w:pPr>
        <w:pStyle w:val="ListParagraph"/>
        <w:numPr>
          <w:ilvl w:val="0"/>
          <w:numId w:val="6"/>
        </w:numPr>
      </w:pPr>
      <w:r>
        <w:t xml:space="preserve">Class </w:t>
      </w:r>
      <w:r w:rsidR="006A69D5">
        <w:t>teachers keep an accurate register of attendance and absence, in line with statutory requirements. Reasons for absence are recorded</w:t>
      </w:r>
      <w:r w:rsidR="006A69D5" w:rsidRPr="006A69D5">
        <w:t xml:space="preserve"> </w:t>
      </w:r>
      <w:r>
        <w:t xml:space="preserve">and coded </w:t>
      </w:r>
      <w:r w:rsidR="006A69D5">
        <w:t xml:space="preserve">accurately. </w:t>
      </w:r>
      <w:r w:rsidR="000C3A3A" w:rsidRPr="002B11A5">
        <w:rPr>
          <w:b/>
          <w:bCs/>
        </w:rPr>
        <w:t>Where there is no reason provided class teachers must code as N.</w:t>
      </w:r>
    </w:p>
    <w:p w14:paraId="4F596152" w14:textId="566B7C07" w:rsidR="006A69D5" w:rsidRDefault="00E362EA" w:rsidP="002B3268">
      <w:pPr>
        <w:pStyle w:val="ListParagraph"/>
        <w:numPr>
          <w:ilvl w:val="0"/>
          <w:numId w:val="6"/>
        </w:numPr>
      </w:pPr>
      <w:r>
        <w:t>Class teachers</w:t>
      </w:r>
      <w:r w:rsidR="006A69D5">
        <w:t xml:space="preserve"> ‘check in’ with children who have been absent/late to school to explore reasons and provide support at the earliest opportunity to do so. </w:t>
      </w:r>
    </w:p>
    <w:p w14:paraId="62FD5415" w14:textId="359AA539" w:rsidR="002B3268" w:rsidRDefault="00B77A31" w:rsidP="002B3268">
      <w:pPr>
        <w:pStyle w:val="ListParagraph"/>
        <w:numPr>
          <w:ilvl w:val="0"/>
          <w:numId w:val="6"/>
        </w:numPr>
      </w:pPr>
      <w:bookmarkStart w:id="0" w:name="_Hlk148466164"/>
      <w:r>
        <w:t>Administrators</w:t>
      </w:r>
      <w:r w:rsidR="002B3268">
        <w:t xml:space="preserve"> </w:t>
      </w:r>
      <w:bookmarkEnd w:id="0"/>
      <w:r w:rsidR="002B3268">
        <w:t xml:space="preserve">are trained to respond to enquiries about absence. This includes signposting information about making requests for exceptional leave of absence during term time, and advising parents on reporting absence and the reasons of absence. </w:t>
      </w:r>
      <w:r>
        <w:t xml:space="preserve">Administrators </w:t>
      </w:r>
      <w:r w:rsidR="002B3268">
        <w:t>are trained to use their professional curiosity to ensure reasons for absence a</w:t>
      </w:r>
      <w:r w:rsidR="000618E3">
        <w:t>re</w:t>
      </w:r>
      <w:r w:rsidR="002B3268">
        <w:t xml:space="preserve"> clear and consistent with </w:t>
      </w:r>
      <w:r w:rsidR="000618E3">
        <w:t xml:space="preserve">the </w:t>
      </w:r>
      <w:r w:rsidR="00B264A3">
        <w:t>school’s</w:t>
      </w:r>
      <w:r w:rsidR="000618E3">
        <w:t xml:space="preserve"> </w:t>
      </w:r>
      <w:r w:rsidR="002B3268">
        <w:t xml:space="preserve">absence policy. Where appropriate, </w:t>
      </w:r>
      <w:r>
        <w:t xml:space="preserve">Administrators </w:t>
      </w:r>
      <w:r w:rsidR="002B3268">
        <w:t xml:space="preserve">refer parents for Tier 1 support. </w:t>
      </w:r>
    </w:p>
    <w:p w14:paraId="5485C470" w14:textId="492F748E" w:rsidR="002B3268" w:rsidRDefault="002B3268" w:rsidP="002B3268">
      <w:pPr>
        <w:pStyle w:val="ListParagraph"/>
        <w:numPr>
          <w:ilvl w:val="0"/>
          <w:numId w:val="6"/>
        </w:numPr>
      </w:pPr>
      <w:r>
        <w:lastRenderedPageBreak/>
        <w:t>All TPAT schools have a culture of high attendance. This is consistently and frequently reinforced by all school staff, by the effective use of school display, and through assembly</w:t>
      </w:r>
      <w:r w:rsidR="00E362EA">
        <w:t>.</w:t>
      </w:r>
      <w:r>
        <w:t xml:space="preserve"> Staff are required to model our high attendance culture through their own actions. </w:t>
      </w:r>
    </w:p>
    <w:p w14:paraId="5872CDE0" w14:textId="7B9E7FE4" w:rsidR="00E0129D" w:rsidRDefault="00E0129D" w:rsidP="00E0129D"/>
    <w:p w14:paraId="104B3E88" w14:textId="77777777" w:rsidR="00E0129D" w:rsidRDefault="00E0129D" w:rsidP="00E0129D"/>
    <w:p w14:paraId="2ADF346B" w14:textId="4FEAB09B" w:rsidR="002F0AE6" w:rsidRDefault="002F0AE6" w:rsidP="00EE4F78"/>
    <w:p w14:paraId="154A61A3" w14:textId="20007B08" w:rsidR="004E473B" w:rsidRDefault="00EE4F78" w:rsidP="003F59B0">
      <w:pPr>
        <w:pBdr>
          <w:top w:val="single" w:sz="4" w:space="1" w:color="auto"/>
          <w:left w:val="single" w:sz="4" w:space="0" w:color="auto"/>
          <w:bottom w:val="single" w:sz="4" w:space="1" w:color="auto"/>
          <w:right w:val="single" w:sz="4" w:space="4" w:color="auto"/>
        </w:pBdr>
      </w:pPr>
      <w:bookmarkStart w:id="1" w:name="_Hlk156941432"/>
      <w:r>
        <w:rPr>
          <w:b/>
          <w:bCs/>
        </w:rPr>
        <w:t>Tier 1</w:t>
      </w:r>
      <w:r w:rsidR="004E473B">
        <w:rPr>
          <w:b/>
          <w:bCs/>
        </w:rPr>
        <w:t xml:space="preserve"> Support</w:t>
      </w:r>
    </w:p>
    <w:p w14:paraId="6181FB8D" w14:textId="77777777" w:rsidR="00993811" w:rsidRDefault="00993811" w:rsidP="00EE4F78"/>
    <w:p w14:paraId="5B25516D" w14:textId="6690F2E9" w:rsidR="00EE4F78" w:rsidRDefault="002B3268" w:rsidP="00EE4F78">
      <w:r>
        <w:t xml:space="preserve">Tier 1 </w:t>
      </w:r>
      <w:r w:rsidR="004E473B">
        <w:t>support</w:t>
      </w:r>
      <w:r>
        <w:t xml:space="preserve">. </w:t>
      </w:r>
      <w:r w:rsidR="00241111">
        <w:t xml:space="preserve">The threshold for Tier 1 monitoring is 2 broken weeks. The threshold for Tier 1 action is 3 broken weeks. </w:t>
      </w:r>
      <w:r>
        <w:t>This includes</w:t>
      </w:r>
    </w:p>
    <w:p w14:paraId="7C57200F" w14:textId="30571799" w:rsidR="002B3268" w:rsidRDefault="002B3268" w:rsidP="002B3268">
      <w:pPr>
        <w:pStyle w:val="ListParagraph"/>
        <w:numPr>
          <w:ilvl w:val="0"/>
          <w:numId w:val="7"/>
        </w:numPr>
      </w:pPr>
      <w:r>
        <w:t xml:space="preserve">Phone calls to parents referred to Tier 1 by other staff e.g. </w:t>
      </w:r>
      <w:r w:rsidR="00806BCB">
        <w:t>Administrator/Attendance Officer</w:t>
      </w:r>
      <w:r>
        <w:t>/</w:t>
      </w:r>
      <w:r w:rsidR="00E362EA">
        <w:t>class teacher</w:t>
      </w:r>
      <w:r w:rsidR="00E6200E">
        <w:t>.</w:t>
      </w:r>
    </w:p>
    <w:p w14:paraId="42F561D2" w14:textId="4196BC68" w:rsidR="002B3268" w:rsidRDefault="002B3268" w:rsidP="002B3268">
      <w:pPr>
        <w:pStyle w:val="ListParagraph"/>
        <w:numPr>
          <w:ilvl w:val="0"/>
          <w:numId w:val="7"/>
        </w:numPr>
      </w:pPr>
      <w:r>
        <w:t>Targe</w:t>
      </w:r>
      <w:r w:rsidR="00E6200E">
        <w:t xml:space="preserve">ted, ‘first day’ </w:t>
      </w:r>
      <w:r>
        <w:t>support phone calls to parents reporting pupil absence who are on the priority Tier 1 call list (based on broken weeks or other vulnerability)</w:t>
      </w:r>
      <w:r w:rsidR="00E6200E">
        <w:t>.</w:t>
      </w:r>
    </w:p>
    <w:p w14:paraId="4EC6C13D" w14:textId="11BE7330" w:rsidR="00895648" w:rsidRDefault="00895648" w:rsidP="002B3268">
      <w:pPr>
        <w:pStyle w:val="ListParagraph"/>
        <w:numPr>
          <w:ilvl w:val="0"/>
          <w:numId w:val="7"/>
        </w:numPr>
      </w:pPr>
      <w:r>
        <w:t>Completing a Pupil Attendance Contract with parents/carers</w:t>
      </w:r>
      <w:r w:rsidR="00EA7D34">
        <w:t>, if applicable.</w:t>
      </w:r>
    </w:p>
    <w:p w14:paraId="6191F8E9" w14:textId="34588F40" w:rsidR="002B3268" w:rsidRDefault="00E6200E" w:rsidP="002B3268">
      <w:pPr>
        <w:pStyle w:val="ListParagraph"/>
        <w:numPr>
          <w:ilvl w:val="0"/>
          <w:numId w:val="7"/>
        </w:numPr>
      </w:pPr>
      <w:r>
        <w:t xml:space="preserve">Absence monitoring and information gathering with regards to absence patterns and barriers to attendance. </w:t>
      </w:r>
    </w:p>
    <w:p w14:paraId="447C5C39" w14:textId="315BFF7F" w:rsidR="00E6200E" w:rsidRDefault="00E6200E" w:rsidP="002B3268">
      <w:pPr>
        <w:pStyle w:val="ListParagraph"/>
        <w:numPr>
          <w:ilvl w:val="0"/>
          <w:numId w:val="7"/>
        </w:numPr>
      </w:pPr>
      <w:r>
        <w:t>Escalation to Tier 2 (threshold is</w:t>
      </w:r>
      <w:r w:rsidR="00241111">
        <w:t xml:space="preserve"> 4</w:t>
      </w:r>
      <w:r>
        <w:t xml:space="preserve"> broken weeks within a half term or 5 broken weeks within one term).</w:t>
      </w:r>
    </w:p>
    <w:p w14:paraId="70940DAF" w14:textId="77777777" w:rsidR="000C3A3A" w:rsidRPr="000C3A3A" w:rsidRDefault="000C3A3A" w:rsidP="000C3A3A">
      <w:pPr>
        <w:pStyle w:val="ListParagraph"/>
        <w:numPr>
          <w:ilvl w:val="0"/>
          <w:numId w:val="7"/>
        </w:numPr>
        <w:rPr>
          <w:i/>
        </w:rPr>
      </w:pPr>
      <w:r w:rsidRPr="000C3A3A">
        <w:rPr>
          <w:i/>
        </w:rPr>
        <w:t xml:space="preserve">NB Tier 1 support continues when a child is referred to Tier 2 and 3 levels of support. </w:t>
      </w:r>
    </w:p>
    <w:p w14:paraId="534DF3F0" w14:textId="77777777" w:rsidR="000C3A3A" w:rsidRDefault="000C3A3A" w:rsidP="000C3A3A">
      <w:pPr>
        <w:pStyle w:val="ListParagraph"/>
      </w:pPr>
    </w:p>
    <w:p w14:paraId="7931E29B" w14:textId="480AEB13" w:rsidR="004E473B" w:rsidRDefault="00E6200E" w:rsidP="004E473B">
      <w:pPr>
        <w:pBdr>
          <w:top w:val="single" w:sz="4" w:space="1" w:color="auto"/>
          <w:left w:val="single" w:sz="4" w:space="4" w:color="auto"/>
          <w:bottom w:val="single" w:sz="4" w:space="1" w:color="auto"/>
          <w:right w:val="single" w:sz="4" w:space="4" w:color="auto"/>
        </w:pBdr>
        <w:rPr>
          <w:b/>
          <w:bCs/>
        </w:rPr>
      </w:pPr>
      <w:r>
        <w:rPr>
          <w:b/>
          <w:bCs/>
        </w:rPr>
        <w:t>Tier 2</w:t>
      </w:r>
      <w:r w:rsidR="004E473B">
        <w:rPr>
          <w:b/>
          <w:bCs/>
        </w:rPr>
        <w:t xml:space="preserve"> Support</w:t>
      </w:r>
    </w:p>
    <w:p w14:paraId="50142ACC" w14:textId="77777777" w:rsidR="00993811" w:rsidRDefault="00993811" w:rsidP="00E6200E"/>
    <w:p w14:paraId="242B9997" w14:textId="3C504072" w:rsidR="00E6200E" w:rsidRDefault="004E473B" w:rsidP="00E6200E">
      <w:r>
        <w:t>Tier 2 support</w:t>
      </w:r>
      <w:r w:rsidR="00E6200E">
        <w:t xml:space="preserve">. The threshold for Tier 2 support is </w:t>
      </w:r>
      <w:r w:rsidR="00241111">
        <w:t>4</w:t>
      </w:r>
      <w:r w:rsidR="00E6200E">
        <w:t xml:space="preserve"> broken weeks within a half term or 5 broken weeks within one term. Tier 2 actions include:</w:t>
      </w:r>
    </w:p>
    <w:p w14:paraId="1BE9734A" w14:textId="01D076CE" w:rsidR="00E6200E" w:rsidRDefault="00E6200E" w:rsidP="00E6200E">
      <w:pPr>
        <w:pStyle w:val="ListParagraph"/>
        <w:numPr>
          <w:ilvl w:val="0"/>
          <w:numId w:val="8"/>
        </w:numPr>
      </w:pPr>
      <w:r>
        <w:t xml:space="preserve">Phone call to parents (with letter) confirming their child is being offered Tier 2 support. </w:t>
      </w:r>
    </w:p>
    <w:p w14:paraId="356A661F" w14:textId="022467A5" w:rsidR="00E6200E" w:rsidRDefault="00E6200E" w:rsidP="00E6200E">
      <w:pPr>
        <w:pStyle w:val="ListParagraph"/>
        <w:numPr>
          <w:ilvl w:val="0"/>
          <w:numId w:val="8"/>
        </w:numPr>
      </w:pPr>
      <w:r>
        <w:t>Meeting with parents to discuss barriers to attendance and provide support (Pupil Support Plan)</w:t>
      </w:r>
    </w:p>
    <w:p w14:paraId="49A8CAC8" w14:textId="112A3C93" w:rsidR="00E6200E" w:rsidRDefault="00E6200E" w:rsidP="00E6200E">
      <w:pPr>
        <w:pStyle w:val="ListParagraph"/>
        <w:numPr>
          <w:ilvl w:val="0"/>
          <w:numId w:val="8"/>
        </w:numPr>
      </w:pPr>
      <w:r>
        <w:t xml:space="preserve">Following up meeting (Pupil Support Plan Review) at an appropriate time interval </w:t>
      </w:r>
      <w:r w:rsidR="00006448">
        <w:t>which is typically 4 weeks</w:t>
      </w:r>
    </w:p>
    <w:p w14:paraId="1C629B1C" w14:textId="3FB3DD6E" w:rsidR="000618E3" w:rsidRDefault="000618E3" w:rsidP="00E6200E">
      <w:pPr>
        <w:pStyle w:val="ListParagraph"/>
        <w:numPr>
          <w:ilvl w:val="0"/>
          <w:numId w:val="8"/>
        </w:numPr>
      </w:pPr>
      <w:r>
        <w:t xml:space="preserve">Issue of request for medical information and/or evidence to support with </w:t>
      </w:r>
      <w:r w:rsidR="00BD70DF">
        <w:t>health-related</w:t>
      </w:r>
      <w:r>
        <w:t xml:space="preserve"> barriers.</w:t>
      </w:r>
    </w:p>
    <w:p w14:paraId="76D0BF2C" w14:textId="59BD2A67" w:rsidR="00E6200E" w:rsidRDefault="00E6200E" w:rsidP="00E6200E">
      <w:pPr>
        <w:pStyle w:val="ListParagraph"/>
        <w:numPr>
          <w:ilvl w:val="0"/>
          <w:numId w:val="8"/>
        </w:numPr>
      </w:pPr>
      <w:r>
        <w:t xml:space="preserve">Use of Attendance Support Card to reinforce value of attendance with </w:t>
      </w:r>
      <w:r w:rsidR="003F59B0">
        <w:t>pupil</w:t>
      </w:r>
      <w:r w:rsidR="00EA7D34">
        <w:t>, if applicable</w:t>
      </w:r>
    </w:p>
    <w:p w14:paraId="201F5240" w14:textId="4CB05285" w:rsidR="00E6200E" w:rsidRDefault="00B77A31" w:rsidP="00E6200E">
      <w:pPr>
        <w:pStyle w:val="ListParagraph"/>
        <w:numPr>
          <w:ilvl w:val="0"/>
          <w:numId w:val="8"/>
        </w:numPr>
      </w:pPr>
      <w:bookmarkStart w:id="2" w:name="_Hlk204245407"/>
      <w:r>
        <w:t xml:space="preserve">Consideration for statutory intervention </w:t>
      </w:r>
      <w:r w:rsidR="00E6200E">
        <w:t xml:space="preserve">(threshold of </w:t>
      </w:r>
      <w:r w:rsidR="00241111">
        <w:t>10 sessions of unauthorised absences within a 10-week period</w:t>
      </w:r>
      <w:r w:rsidR="00E6200E">
        <w:t xml:space="preserve">) </w:t>
      </w:r>
      <w:r w:rsidR="00241111">
        <w:t>to include Notice to Improve for penalty notice request.</w:t>
      </w:r>
    </w:p>
    <w:bookmarkEnd w:id="2"/>
    <w:p w14:paraId="2CE01E52" w14:textId="77777777" w:rsidR="000971A0" w:rsidRDefault="000971A0" w:rsidP="00EE4F78"/>
    <w:p w14:paraId="6309CF5A" w14:textId="77777777" w:rsidR="004E473B" w:rsidRPr="00B77A31" w:rsidRDefault="00EE4F78" w:rsidP="004E473B">
      <w:pPr>
        <w:pBdr>
          <w:top w:val="single" w:sz="4" w:space="1" w:color="auto"/>
          <w:left w:val="single" w:sz="4" w:space="4" w:color="auto"/>
          <w:bottom w:val="single" w:sz="4" w:space="1" w:color="auto"/>
          <w:right w:val="single" w:sz="4" w:space="4" w:color="auto"/>
        </w:pBdr>
        <w:rPr>
          <w:b/>
          <w:bCs/>
        </w:rPr>
      </w:pPr>
      <w:r w:rsidRPr="00B77A31">
        <w:rPr>
          <w:b/>
          <w:bCs/>
        </w:rPr>
        <w:t>Tier 3</w:t>
      </w:r>
      <w:r w:rsidR="004E473B" w:rsidRPr="00B77A31">
        <w:rPr>
          <w:b/>
          <w:bCs/>
        </w:rPr>
        <w:t xml:space="preserve"> Support</w:t>
      </w:r>
    </w:p>
    <w:p w14:paraId="05E3A71D" w14:textId="1B2EA389" w:rsidR="00993811" w:rsidRPr="00EA7D34" w:rsidRDefault="00993811" w:rsidP="00EE4F78"/>
    <w:p w14:paraId="67448533" w14:textId="0ADFDE2C" w:rsidR="00806BCB" w:rsidRPr="00566051" w:rsidRDefault="00806BCB" w:rsidP="00EE4F78">
      <w:pPr>
        <w:rPr>
          <w:highlight w:val="yellow"/>
        </w:rPr>
      </w:pPr>
      <w:bookmarkStart w:id="3" w:name="_Hlk204245440"/>
      <w:r w:rsidRPr="00EA7D34">
        <w:t xml:space="preserve">Tier 3 support. </w:t>
      </w:r>
      <w:r w:rsidR="00241111">
        <w:t>The threshold for Tier 3 support is 10 sessions of unauthorised absences within a 10-week period, or non- engagement with the tier 2 pupil support plan. Tier 3 actions include:</w:t>
      </w:r>
    </w:p>
    <w:p w14:paraId="5E8A5D0F" w14:textId="17E0F0DE" w:rsidR="00EE4F78" w:rsidRPr="00B77A31" w:rsidRDefault="00EE4F78" w:rsidP="00E6200E">
      <w:pPr>
        <w:pStyle w:val="ListParagraph"/>
        <w:numPr>
          <w:ilvl w:val="0"/>
          <w:numId w:val="9"/>
        </w:numPr>
      </w:pPr>
      <w:r w:rsidRPr="00B77A31">
        <w:t xml:space="preserve">Statutory investigation and </w:t>
      </w:r>
      <w:r w:rsidR="00E6200E" w:rsidRPr="00B77A31">
        <w:t>f</w:t>
      </w:r>
      <w:r w:rsidRPr="00B77A31">
        <w:t>ormal warning notice of prosecution</w:t>
      </w:r>
    </w:p>
    <w:p w14:paraId="66033B47" w14:textId="37FBFE00" w:rsidR="006A69D5" w:rsidRPr="00B77A31" w:rsidRDefault="00F4491D" w:rsidP="00EE4F78">
      <w:pPr>
        <w:pStyle w:val="ListParagraph"/>
        <w:numPr>
          <w:ilvl w:val="0"/>
          <w:numId w:val="9"/>
        </w:numPr>
      </w:pPr>
      <w:r w:rsidRPr="00B77A31">
        <w:t xml:space="preserve">Schools </w:t>
      </w:r>
      <w:r w:rsidR="00241111">
        <w:t xml:space="preserve">to </w:t>
      </w:r>
      <w:r w:rsidRPr="00B77A31">
        <w:t xml:space="preserve">continue with </w:t>
      </w:r>
      <w:r w:rsidR="00E6200E" w:rsidRPr="00B77A31">
        <w:t xml:space="preserve">Tier </w:t>
      </w:r>
      <w:r w:rsidR="006A69D5" w:rsidRPr="00B77A31">
        <w:t xml:space="preserve">1 and </w:t>
      </w:r>
      <w:r w:rsidR="00E6200E" w:rsidRPr="00B77A31">
        <w:t>2 attendance support including Pupil Support Plan and review cycles, absence reporting</w:t>
      </w:r>
      <w:r w:rsidRPr="00B77A31">
        <w:t xml:space="preserve"> and recording</w:t>
      </w:r>
    </w:p>
    <w:bookmarkEnd w:id="3"/>
    <w:p w14:paraId="131AED4E" w14:textId="77777777" w:rsidR="00B77A31" w:rsidRPr="00B77A31" w:rsidRDefault="00B77A31" w:rsidP="00B77A31"/>
    <w:p w14:paraId="6652ABCB" w14:textId="77777777" w:rsidR="00566051" w:rsidRPr="00566051" w:rsidRDefault="00566051" w:rsidP="00566051">
      <w:pPr>
        <w:rPr>
          <w:highlight w:val="yellow"/>
        </w:rPr>
      </w:pPr>
    </w:p>
    <w:p w14:paraId="7575B5EF" w14:textId="77777777" w:rsidR="00EE4F78" w:rsidRDefault="00EE4F78" w:rsidP="00EE4F78"/>
    <w:bookmarkEnd w:id="1"/>
    <w:p w14:paraId="28B467FE" w14:textId="77777777" w:rsidR="008842D9" w:rsidRDefault="008842D9" w:rsidP="00EE4F78"/>
    <w:p w14:paraId="56B3DB6A" w14:textId="6BEC9845" w:rsidR="00EE4F78" w:rsidRPr="004E473B" w:rsidRDefault="004E473B" w:rsidP="004E473B">
      <w:pPr>
        <w:pBdr>
          <w:top w:val="single" w:sz="4" w:space="1" w:color="auto"/>
          <w:left w:val="single" w:sz="4" w:space="4" w:color="auto"/>
          <w:bottom w:val="single" w:sz="4" w:space="1" w:color="auto"/>
          <w:right w:val="single" w:sz="4" w:space="4" w:color="auto"/>
        </w:pBdr>
        <w:rPr>
          <w:b/>
          <w:sz w:val="24"/>
          <w:szCs w:val="24"/>
        </w:rPr>
      </w:pPr>
      <w:r w:rsidRPr="004E473B">
        <w:rPr>
          <w:b/>
          <w:sz w:val="24"/>
          <w:szCs w:val="24"/>
        </w:rPr>
        <w:t xml:space="preserve">Section 3: Implementing the Tiered Support </w:t>
      </w:r>
    </w:p>
    <w:p w14:paraId="101F3799" w14:textId="18A49159" w:rsidR="008842D9" w:rsidRDefault="008842D9" w:rsidP="00EE4F78"/>
    <w:p w14:paraId="3C623993" w14:textId="1669568D" w:rsidR="006A69D5" w:rsidRDefault="004E473B" w:rsidP="004E473B">
      <w:pPr>
        <w:pStyle w:val="CLFNormal"/>
        <w:pBdr>
          <w:top w:val="single" w:sz="4" w:space="1" w:color="auto"/>
          <w:left w:val="single" w:sz="4" w:space="4" w:color="auto"/>
          <w:bottom w:val="single" w:sz="4" w:space="1" w:color="auto"/>
          <w:right w:val="single" w:sz="4" w:space="4" w:color="auto"/>
        </w:pBdr>
        <w:rPr>
          <w:b/>
        </w:rPr>
      </w:pPr>
      <w:bookmarkStart w:id="4" w:name="_Toc74579891"/>
      <w:r>
        <w:rPr>
          <w:b/>
        </w:rPr>
        <w:t xml:space="preserve">School </w:t>
      </w:r>
      <w:r w:rsidR="008842D9" w:rsidRPr="008842D9">
        <w:rPr>
          <w:b/>
        </w:rPr>
        <w:t xml:space="preserve">Attendance </w:t>
      </w:r>
      <w:bookmarkEnd w:id="4"/>
      <w:r w:rsidR="00EA7D34">
        <w:rPr>
          <w:b/>
        </w:rPr>
        <w:t>Staff</w:t>
      </w:r>
      <w:r w:rsidR="006A69D5">
        <w:rPr>
          <w:b/>
        </w:rPr>
        <w:t xml:space="preserve">. </w:t>
      </w:r>
    </w:p>
    <w:p w14:paraId="4DE7B552" w14:textId="482B5FE9" w:rsidR="008842D9" w:rsidRPr="006A69D5" w:rsidRDefault="006A69D5" w:rsidP="008842D9">
      <w:pPr>
        <w:pStyle w:val="CLFNormal"/>
      </w:pPr>
      <w:r w:rsidRPr="006A69D5">
        <w:t xml:space="preserve">The </w:t>
      </w:r>
      <w:r w:rsidRPr="00B77A31">
        <w:t xml:space="preserve">school’s attendance </w:t>
      </w:r>
      <w:r w:rsidR="00EA7D34">
        <w:t>staff</w:t>
      </w:r>
      <w:r w:rsidRPr="006A69D5">
        <w:t xml:space="preserve"> consists of</w:t>
      </w:r>
      <w:r w:rsidR="00B77A31">
        <w:t>:</w:t>
      </w:r>
    </w:p>
    <w:p w14:paraId="7113BB2B" w14:textId="71F86005" w:rsidR="008842D9" w:rsidRPr="00B77A31" w:rsidRDefault="008842D9" w:rsidP="00B77A31">
      <w:pPr>
        <w:pStyle w:val="CLFNormal"/>
        <w:numPr>
          <w:ilvl w:val="0"/>
          <w:numId w:val="10"/>
        </w:numPr>
        <w:rPr>
          <w:bCs/>
        </w:rPr>
      </w:pPr>
      <w:bookmarkStart w:id="5" w:name="_Hlk148466666"/>
      <w:r w:rsidRPr="008842D9">
        <w:rPr>
          <w:bCs/>
        </w:rPr>
        <w:t>A</w:t>
      </w:r>
      <w:r w:rsidR="00B77A31">
        <w:rPr>
          <w:bCs/>
        </w:rPr>
        <w:t>dministrator</w:t>
      </w:r>
      <w:bookmarkEnd w:id="5"/>
      <w:r w:rsidR="00B77A31">
        <w:rPr>
          <w:bCs/>
        </w:rPr>
        <w:t>/</w:t>
      </w:r>
      <w:r w:rsidR="00B77A31" w:rsidRPr="00B77A31">
        <w:rPr>
          <w:bCs/>
        </w:rPr>
        <w:t>Attendance Officer</w:t>
      </w:r>
      <w:r w:rsidR="00241111">
        <w:rPr>
          <w:bCs/>
        </w:rPr>
        <w:t>/Pastoral Lead</w:t>
      </w:r>
      <w:r w:rsidRPr="00B77A31">
        <w:rPr>
          <w:bCs/>
        </w:rPr>
        <w:t xml:space="preserve">                 </w:t>
      </w:r>
    </w:p>
    <w:p w14:paraId="656A01FF" w14:textId="0D72E75B" w:rsidR="008161A9" w:rsidRPr="00B77A31" w:rsidRDefault="006A69D5" w:rsidP="00B77A31">
      <w:pPr>
        <w:pStyle w:val="CLFNormal"/>
        <w:numPr>
          <w:ilvl w:val="0"/>
          <w:numId w:val="10"/>
        </w:numPr>
        <w:rPr>
          <w:bCs/>
        </w:rPr>
      </w:pPr>
      <w:r>
        <w:rPr>
          <w:bCs/>
        </w:rPr>
        <w:t>DSL</w:t>
      </w:r>
      <w:r w:rsidR="00B77A31">
        <w:rPr>
          <w:bCs/>
        </w:rPr>
        <w:t>/</w:t>
      </w:r>
      <w:r w:rsidR="008161A9" w:rsidRPr="00B77A31">
        <w:rPr>
          <w:bCs/>
        </w:rPr>
        <w:t>Headteacher</w:t>
      </w:r>
    </w:p>
    <w:p w14:paraId="3814E790" w14:textId="608892C1" w:rsidR="008842D9" w:rsidRDefault="006A69D5" w:rsidP="008842D9">
      <w:pPr>
        <w:pStyle w:val="CLFNormal"/>
        <w:rPr>
          <w:bCs/>
        </w:rPr>
      </w:pPr>
      <w:r w:rsidRPr="006A69D5">
        <w:t>Th</w:t>
      </w:r>
      <w:r w:rsidR="00EA7D34">
        <w:t>e staff</w:t>
      </w:r>
      <w:r w:rsidRPr="006A69D5">
        <w:t xml:space="preserve"> meet</w:t>
      </w:r>
      <w:r>
        <w:rPr>
          <w:b/>
        </w:rPr>
        <w:t xml:space="preserve"> </w:t>
      </w:r>
      <w:r w:rsidR="008842D9" w:rsidRPr="000971A0">
        <w:rPr>
          <w:bCs/>
        </w:rPr>
        <w:t>fortnightly</w:t>
      </w:r>
      <w:r>
        <w:rPr>
          <w:bCs/>
        </w:rPr>
        <w:t xml:space="preserve"> to review </w:t>
      </w:r>
      <w:r w:rsidR="008161A9">
        <w:rPr>
          <w:bCs/>
        </w:rPr>
        <w:t>pupils</w:t>
      </w:r>
      <w:r>
        <w:rPr>
          <w:bCs/>
        </w:rPr>
        <w:t xml:space="preserve">, causes for concern, progress, appropriate escalation and to ensure all appropriate intervention and support is in place. Intervention is planned and </w:t>
      </w:r>
      <w:r w:rsidR="008842D9" w:rsidRPr="000971A0">
        <w:rPr>
          <w:bCs/>
        </w:rPr>
        <w:t>record</w:t>
      </w:r>
      <w:r>
        <w:rPr>
          <w:bCs/>
        </w:rPr>
        <w:t>ed</w:t>
      </w:r>
      <w:r w:rsidR="008842D9" w:rsidRPr="000971A0">
        <w:rPr>
          <w:bCs/>
        </w:rPr>
        <w:t xml:space="preserve"> </w:t>
      </w:r>
      <w:r>
        <w:rPr>
          <w:bCs/>
        </w:rPr>
        <w:t xml:space="preserve">in line with the </w:t>
      </w:r>
      <w:r w:rsidR="008842D9" w:rsidRPr="000971A0">
        <w:rPr>
          <w:bCs/>
        </w:rPr>
        <w:t>tiered response</w:t>
      </w:r>
      <w:r w:rsidR="003C0D0D">
        <w:rPr>
          <w:bCs/>
        </w:rPr>
        <w:t xml:space="preserve"> </w:t>
      </w:r>
      <w:r>
        <w:rPr>
          <w:bCs/>
        </w:rPr>
        <w:t xml:space="preserve">using an appropriate tracking and recording system. </w:t>
      </w:r>
    </w:p>
    <w:p w14:paraId="2831FB09" w14:textId="38177791" w:rsidR="00B77A31" w:rsidRPr="000971A0" w:rsidRDefault="00B77A31" w:rsidP="008842D9">
      <w:pPr>
        <w:pStyle w:val="CLFNormal"/>
        <w:rPr>
          <w:bCs/>
        </w:rPr>
      </w:pPr>
      <w:r>
        <w:rPr>
          <w:bCs/>
        </w:rPr>
        <w:t>School analysis of absence and persistent absence for all pupils, and for different groups, compared with published local and national averages must be ongoing and included within the tracking and recording system.</w:t>
      </w:r>
    </w:p>
    <w:p w14:paraId="65726E36" w14:textId="2AF6DF20" w:rsidR="003D27C3" w:rsidRPr="00B24672" w:rsidRDefault="00B24672" w:rsidP="004E473B">
      <w:pPr>
        <w:pBdr>
          <w:top w:val="single" w:sz="4" w:space="1" w:color="auto"/>
          <w:left w:val="single" w:sz="4" w:space="4" w:color="auto"/>
          <w:bottom w:val="single" w:sz="4" w:space="1" w:color="auto"/>
          <w:right w:val="single" w:sz="4" w:space="4" w:color="auto"/>
        </w:pBdr>
        <w:rPr>
          <w:b/>
          <w:sz w:val="24"/>
          <w:szCs w:val="24"/>
        </w:rPr>
      </w:pPr>
      <w:bookmarkStart w:id="6" w:name="_Toc74579897"/>
      <w:r w:rsidRPr="00B24672">
        <w:rPr>
          <w:b/>
          <w:sz w:val="24"/>
          <w:szCs w:val="24"/>
        </w:rPr>
        <w:t xml:space="preserve">Section 4: </w:t>
      </w:r>
      <w:r w:rsidR="003D27C3" w:rsidRPr="00B24672">
        <w:rPr>
          <w:b/>
          <w:sz w:val="24"/>
          <w:szCs w:val="24"/>
        </w:rPr>
        <w:t>Roles and Responsibilities</w:t>
      </w:r>
    </w:p>
    <w:p w14:paraId="04E2495F" w14:textId="77777777" w:rsidR="001715DE" w:rsidRDefault="001715DE" w:rsidP="0015333A">
      <w:pPr>
        <w:rPr>
          <w:b/>
        </w:rPr>
      </w:pPr>
    </w:p>
    <w:bookmarkEnd w:id="6"/>
    <w:p w14:paraId="319C15BD" w14:textId="4490DD25" w:rsidR="0015333A" w:rsidRDefault="008161A9" w:rsidP="0015333A">
      <w:pPr>
        <w:rPr>
          <w:b/>
        </w:rPr>
      </w:pPr>
      <w:r>
        <w:rPr>
          <w:b/>
        </w:rPr>
        <w:t xml:space="preserve">Class </w:t>
      </w:r>
      <w:r w:rsidR="003D27C3">
        <w:rPr>
          <w:b/>
        </w:rPr>
        <w:t>Teachers</w:t>
      </w:r>
      <w:r w:rsidR="0015333A">
        <w:rPr>
          <w:b/>
        </w:rPr>
        <w:t>:</w:t>
      </w:r>
    </w:p>
    <w:p w14:paraId="3E619CFB" w14:textId="77777777" w:rsidR="000971A0" w:rsidRDefault="000971A0" w:rsidP="0015333A">
      <w:pPr>
        <w:rPr>
          <w:b/>
        </w:rPr>
      </w:pPr>
    </w:p>
    <w:p w14:paraId="4BFAC076" w14:textId="0E0985FD" w:rsidR="0015333A" w:rsidRPr="000971A0" w:rsidRDefault="008161A9" w:rsidP="0015333A">
      <w:pPr>
        <w:rPr>
          <w:rFonts w:asciiTheme="minorHAnsi" w:eastAsiaTheme="minorEastAsia" w:hAnsiTheme="minorHAnsi" w:cstheme="minorBidi"/>
        </w:rPr>
      </w:pPr>
      <w:r>
        <w:t>Class</w:t>
      </w:r>
      <w:r w:rsidR="003D27C3">
        <w:t xml:space="preserve"> teachers are </w:t>
      </w:r>
      <w:r w:rsidR="0015333A" w:rsidRPr="000971A0">
        <w:t>responsible for recording pupils’ attendance on a daily basis</w:t>
      </w:r>
      <w:r w:rsidR="003D27C3">
        <w:t xml:space="preserve"> (each lesson)</w:t>
      </w:r>
      <w:r w:rsidR="0015333A" w:rsidRPr="000971A0">
        <w:t xml:space="preserve">, using the correct </w:t>
      </w:r>
      <w:r w:rsidR="003D27C3">
        <w:t xml:space="preserve">absence and attendance </w:t>
      </w:r>
      <w:r w:rsidR="0015333A" w:rsidRPr="000971A0">
        <w:t xml:space="preserve">codes, and submitting this information to the attendance officer. </w:t>
      </w:r>
    </w:p>
    <w:p w14:paraId="6DB64FAC" w14:textId="1688FE24" w:rsidR="0015333A" w:rsidRPr="000971A0" w:rsidRDefault="0015333A" w:rsidP="0015333A">
      <w:r w:rsidRPr="000971A0">
        <w:t>Where attendance concerns</w:t>
      </w:r>
      <w:r w:rsidR="003D27C3">
        <w:t xml:space="preserve"> are raised (either </w:t>
      </w:r>
      <w:r w:rsidRPr="000971A0">
        <w:t xml:space="preserve">by themselves or by the </w:t>
      </w:r>
      <w:r w:rsidR="00EA7D34">
        <w:t>Administrator/</w:t>
      </w:r>
      <w:r w:rsidRPr="000971A0">
        <w:t>Attendance Office</w:t>
      </w:r>
      <w:r w:rsidR="008161A9">
        <w:t>r</w:t>
      </w:r>
      <w:r w:rsidRPr="000971A0">
        <w:t>],</w:t>
      </w:r>
      <w:r w:rsidR="003D27C3">
        <w:t xml:space="preserve"> </w:t>
      </w:r>
      <w:r w:rsidR="008161A9">
        <w:t xml:space="preserve">class teachers will </w:t>
      </w:r>
      <w:r w:rsidRPr="000971A0">
        <w:t xml:space="preserve">‘check-in’ with the pupil to </w:t>
      </w:r>
      <w:r w:rsidR="003D27C3">
        <w:t>explore</w:t>
      </w:r>
      <w:r w:rsidRPr="000971A0">
        <w:t xml:space="preserve"> reasons for absence</w:t>
      </w:r>
      <w:r w:rsidR="00EA7D34">
        <w:t xml:space="preserve"> and offer support</w:t>
      </w:r>
    </w:p>
    <w:p w14:paraId="061B6D67" w14:textId="1AE19058" w:rsidR="0015333A" w:rsidRPr="000971A0" w:rsidRDefault="008161A9" w:rsidP="0015333A">
      <w:r>
        <w:t xml:space="preserve">Class teachers </w:t>
      </w:r>
      <w:r w:rsidR="0015333A" w:rsidRPr="000971A0">
        <w:t>may also contact/meet with parents/carers whose child has a falling level of attendance and i</w:t>
      </w:r>
      <w:r w:rsidR="003D27C3">
        <w:t xml:space="preserve">s noted to be a concern by the </w:t>
      </w:r>
      <w:r w:rsidR="00B77A31" w:rsidRPr="008842D9">
        <w:rPr>
          <w:bCs/>
        </w:rPr>
        <w:t>A</w:t>
      </w:r>
      <w:r w:rsidR="00B77A31">
        <w:rPr>
          <w:bCs/>
        </w:rPr>
        <w:t>dministrator</w:t>
      </w:r>
      <w:r w:rsidR="00B77A31">
        <w:t>/</w:t>
      </w:r>
      <w:r w:rsidR="0015333A" w:rsidRPr="000971A0">
        <w:t>Attendance Officer</w:t>
      </w:r>
      <w:r>
        <w:t>/Headteacher</w:t>
      </w:r>
      <w:r w:rsidR="0015333A" w:rsidRPr="000971A0">
        <w:t xml:space="preserve">. </w:t>
      </w:r>
    </w:p>
    <w:p w14:paraId="6540BBE4" w14:textId="77777777" w:rsidR="0015333A" w:rsidRDefault="0015333A" w:rsidP="0015333A"/>
    <w:p w14:paraId="657E2F93" w14:textId="717C3371" w:rsidR="008842D9" w:rsidRPr="0015333A" w:rsidRDefault="00B77A31" w:rsidP="008842D9">
      <w:pPr>
        <w:pStyle w:val="CLFNormal"/>
        <w:rPr>
          <w:b/>
          <w:bCs/>
        </w:rPr>
      </w:pPr>
      <w:r w:rsidRPr="00B77A31">
        <w:rPr>
          <w:b/>
        </w:rPr>
        <w:t>Administrator/</w:t>
      </w:r>
      <w:r w:rsidR="003D27C3">
        <w:rPr>
          <w:b/>
          <w:bCs/>
        </w:rPr>
        <w:t xml:space="preserve">School </w:t>
      </w:r>
      <w:r w:rsidR="008842D9" w:rsidRPr="0015333A">
        <w:rPr>
          <w:b/>
          <w:bCs/>
        </w:rPr>
        <w:t>Attendance Officer:</w:t>
      </w:r>
    </w:p>
    <w:p w14:paraId="4A8B69FD" w14:textId="77777777" w:rsidR="00C33E36" w:rsidRDefault="003D27C3" w:rsidP="00CA4834">
      <w:pPr>
        <w:pStyle w:val="ListParagraph"/>
        <w:numPr>
          <w:ilvl w:val="0"/>
          <w:numId w:val="12"/>
        </w:numPr>
        <w:spacing w:after="200" w:line="276" w:lineRule="auto"/>
      </w:pPr>
      <w:r>
        <w:t>Monitors</w:t>
      </w:r>
      <w:r w:rsidR="008842D9" w:rsidRPr="00F33C3F">
        <w:t xml:space="preserve"> AM/PM registers and </w:t>
      </w:r>
      <w:r w:rsidR="008161A9">
        <w:t xml:space="preserve">ensures present/absence </w:t>
      </w:r>
      <w:r w:rsidR="008842D9" w:rsidRPr="00F33C3F">
        <w:t>codes</w:t>
      </w:r>
      <w:r w:rsidR="008161A9">
        <w:t xml:space="preserve"> have been entered and are correct. </w:t>
      </w:r>
    </w:p>
    <w:p w14:paraId="723437EB" w14:textId="47AC4157" w:rsidR="00C33E36" w:rsidRDefault="00C33E36" w:rsidP="00C33E36">
      <w:pPr>
        <w:pStyle w:val="ListParagraph"/>
        <w:numPr>
          <w:ilvl w:val="0"/>
          <w:numId w:val="12"/>
        </w:numPr>
        <w:spacing w:after="200" w:line="276" w:lineRule="auto"/>
      </w:pPr>
      <w:r>
        <w:t>Is the f</w:t>
      </w:r>
      <w:r w:rsidRPr="00F33C3F">
        <w:t xml:space="preserve">irst point of contact for parents reporting absence </w:t>
      </w:r>
      <w:r>
        <w:t xml:space="preserve">and coordinates appropriate </w:t>
      </w:r>
      <w:r w:rsidRPr="00F33C3F">
        <w:t>follow up for unexplained absence</w:t>
      </w:r>
      <w:r>
        <w:t>.</w:t>
      </w:r>
    </w:p>
    <w:p w14:paraId="7659CA31" w14:textId="686D776C" w:rsidR="008842D9" w:rsidRPr="00CA4834" w:rsidRDefault="008161A9" w:rsidP="00CA4834">
      <w:pPr>
        <w:pStyle w:val="ListParagraph"/>
        <w:numPr>
          <w:ilvl w:val="0"/>
          <w:numId w:val="12"/>
        </w:numPr>
        <w:spacing w:after="200" w:line="276" w:lineRule="auto"/>
      </w:pPr>
      <w:r>
        <w:t xml:space="preserve">Providing an </w:t>
      </w:r>
      <w:r w:rsidR="008842D9" w:rsidRPr="00F33C3F">
        <w:t>accurate account o</w:t>
      </w:r>
      <w:r w:rsidR="00CD6C85">
        <w:t>f</w:t>
      </w:r>
      <w:r w:rsidR="008842D9" w:rsidRPr="00F33C3F">
        <w:t xml:space="preserve"> </w:t>
      </w:r>
      <w:r w:rsidR="008842D9" w:rsidRPr="00CA4834">
        <w:t>all code changes</w:t>
      </w:r>
      <w:r>
        <w:t xml:space="preserve"> where applicable</w:t>
      </w:r>
      <w:r w:rsidR="00387374">
        <w:t xml:space="preserve"> and ensuring accurate recording of explanations provided</w:t>
      </w:r>
      <w:r>
        <w:t>.</w:t>
      </w:r>
    </w:p>
    <w:p w14:paraId="34F41536" w14:textId="4B71702A" w:rsidR="008842D9" w:rsidRDefault="008842D9" w:rsidP="00CA4834">
      <w:pPr>
        <w:pStyle w:val="ListParagraph"/>
        <w:numPr>
          <w:ilvl w:val="0"/>
          <w:numId w:val="12"/>
        </w:numPr>
        <w:spacing w:after="200" w:line="276" w:lineRule="auto"/>
      </w:pPr>
      <w:r w:rsidRPr="00F33C3F">
        <w:t xml:space="preserve">Monitors attendance </w:t>
      </w:r>
      <w:r w:rsidR="003D27C3">
        <w:t xml:space="preserve">and absence </w:t>
      </w:r>
      <w:r w:rsidRPr="00F33C3F">
        <w:t xml:space="preserve">data at </w:t>
      </w:r>
      <w:r w:rsidR="00CD6C85">
        <w:t>school</w:t>
      </w:r>
      <w:r w:rsidR="003D27C3">
        <w:t>, cohort</w:t>
      </w:r>
      <w:r w:rsidRPr="00F33C3F">
        <w:t xml:space="preserve"> and individual pupil level</w:t>
      </w:r>
      <w:r w:rsidR="00CD6C85">
        <w:t>s</w:t>
      </w:r>
      <w:r w:rsidRPr="00F33C3F">
        <w:t xml:space="preserve"> using </w:t>
      </w:r>
      <w:r w:rsidR="00CD6C85">
        <w:t xml:space="preserve">the </w:t>
      </w:r>
      <w:r w:rsidRPr="00F33C3F">
        <w:t xml:space="preserve">broken weeks </w:t>
      </w:r>
      <w:r w:rsidR="000618E3">
        <w:t xml:space="preserve">and persistent absence </w:t>
      </w:r>
      <w:r w:rsidRPr="00F33C3F">
        <w:t>report</w:t>
      </w:r>
      <w:r w:rsidR="000618E3">
        <w:t>s</w:t>
      </w:r>
      <w:r w:rsidRPr="00F33C3F">
        <w:t>.</w:t>
      </w:r>
    </w:p>
    <w:p w14:paraId="2B0506EF" w14:textId="431D8CC7" w:rsidR="00387374" w:rsidRDefault="00387374" w:rsidP="00CA4834">
      <w:pPr>
        <w:pStyle w:val="ListParagraph"/>
        <w:numPr>
          <w:ilvl w:val="0"/>
          <w:numId w:val="12"/>
        </w:numPr>
        <w:spacing w:after="200" w:line="276" w:lineRule="auto"/>
      </w:pPr>
      <w:r>
        <w:t>Monitor pupils with 2 broken weeks.</w:t>
      </w:r>
    </w:p>
    <w:p w14:paraId="59E8E6DB" w14:textId="15DACB89" w:rsidR="000618E3" w:rsidRPr="00F33C3F" w:rsidRDefault="00387374" w:rsidP="00CA4834">
      <w:pPr>
        <w:pStyle w:val="ListParagraph"/>
        <w:numPr>
          <w:ilvl w:val="0"/>
          <w:numId w:val="12"/>
        </w:numPr>
        <w:spacing w:after="200" w:line="276" w:lineRule="auto"/>
      </w:pPr>
      <w:r>
        <w:t>Make contact with parent/carer and issue</w:t>
      </w:r>
      <w:r w:rsidR="000618E3">
        <w:t xml:space="preserve"> a </w:t>
      </w:r>
      <w:r w:rsidR="002E4AE3">
        <w:t>T</w:t>
      </w:r>
      <w:r w:rsidR="00EC56C5">
        <w:t xml:space="preserve">ier </w:t>
      </w:r>
      <w:r w:rsidR="002E4AE3">
        <w:t xml:space="preserve">1 </w:t>
      </w:r>
      <w:r w:rsidR="000618E3">
        <w:t xml:space="preserve">attendance </w:t>
      </w:r>
      <w:r w:rsidR="002E4AE3">
        <w:t>support</w:t>
      </w:r>
      <w:r w:rsidR="000618E3">
        <w:t xml:space="preserve"> letter at </w:t>
      </w:r>
      <w:r w:rsidR="00241111">
        <w:t>3</w:t>
      </w:r>
      <w:r w:rsidR="000618E3">
        <w:t xml:space="preserve"> broken weeks</w:t>
      </w:r>
      <w:r w:rsidR="00241111">
        <w:t>.</w:t>
      </w:r>
    </w:p>
    <w:p w14:paraId="0368AF52" w14:textId="2AF45E16" w:rsidR="008842D9" w:rsidRPr="00F33C3F" w:rsidRDefault="003D27C3" w:rsidP="00CA4834">
      <w:pPr>
        <w:pStyle w:val="ListParagraph"/>
        <w:numPr>
          <w:ilvl w:val="0"/>
          <w:numId w:val="12"/>
        </w:numPr>
        <w:spacing w:after="200" w:line="276" w:lineRule="auto"/>
      </w:pPr>
      <w:r>
        <w:t xml:space="preserve">Holds Tier 1 support calls </w:t>
      </w:r>
      <w:r w:rsidR="008842D9" w:rsidRPr="00F33C3F">
        <w:t xml:space="preserve">with parents/carers </w:t>
      </w:r>
      <w:r>
        <w:t xml:space="preserve">to discuss attendance issues, prioritising vulnerable and </w:t>
      </w:r>
      <w:r w:rsidR="00EC56C5">
        <w:t>disadvantaged pupils</w:t>
      </w:r>
      <w:r>
        <w:t xml:space="preserve"> as directed by the </w:t>
      </w:r>
      <w:r w:rsidR="008161A9">
        <w:t>Headteacher</w:t>
      </w:r>
      <w:r>
        <w:t xml:space="preserve">. </w:t>
      </w:r>
    </w:p>
    <w:p w14:paraId="12DE874C" w14:textId="4CD3FEDE" w:rsidR="008842D9" w:rsidRPr="00F33C3F" w:rsidRDefault="008842D9" w:rsidP="00CA4834">
      <w:pPr>
        <w:pStyle w:val="ListParagraph"/>
        <w:numPr>
          <w:ilvl w:val="0"/>
          <w:numId w:val="12"/>
        </w:numPr>
        <w:spacing w:after="200" w:line="276" w:lineRule="auto"/>
      </w:pPr>
      <w:r w:rsidRPr="00F33C3F">
        <w:t>Re</w:t>
      </w:r>
      <w:r w:rsidR="003D27C3">
        <w:t>fers</w:t>
      </w:r>
      <w:r w:rsidRPr="00F33C3F">
        <w:t xml:space="preserve"> </w:t>
      </w:r>
      <w:r w:rsidR="008161A9">
        <w:t>pupils</w:t>
      </w:r>
      <w:r w:rsidR="00CD6C85">
        <w:t xml:space="preserve"> </w:t>
      </w:r>
      <w:r w:rsidR="003D27C3">
        <w:t>meeting threshold for Tier 2 support (</w:t>
      </w:r>
      <w:r w:rsidR="00387374">
        <w:t>4</w:t>
      </w:r>
      <w:r w:rsidRPr="00F33C3F">
        <w:t xml:space="preserve"> broken weeks in a half term</w:t>
      </w:r>
      <w:r w:rsidR="00CD6C85">
        <w:t>,</w:t>
      </w:r>
      <w:r w:rsidRPr="00F33C3F">
        <w:t xml:space="preserve"> or 5 broken weeks within a term</w:t>
      </w:r>
      <w:r w:rsidR="003D27C3">
        <w:t xml:space="preserve">) to the </w:t>
      </w:r>
      <w:r w:rsidR="00BD66F2">
        <w:t>HT</w:t>
      </w:r>
      <w:r w:rsidR="008161A9">
        <w:t xml:space="preserve"> </w:t>
      </w:r>
      <w:r w:rsidRPr="00F33C3F">
        <w:t>as appropriate</w:t>
      </w:r>
      <w:r w:rsidR="008161A9">
        <w:t xml:space="preserve">, </w:t>
      </w:r>
      <w:r w:rsidR="003D27C3">
        <w:t>providing details of the Tier 1 support. This referral will be discussed in the fo</w:t>
      </w:r>
      <w:r w:rsidRPr="00F33C3F">
        <w:t xml:space="preserve">rtnightly </w:t>
      </w:r>
      <w:r w:rsidR="003D27C3">
        <w:t>Attendance Team meeting.</w:t>
      </w:r>
    </w:p>
    <w:p w14:paraId="3B2332F2" w14:textId="205EBDFE" w:rsidR="00EC385C" w:rsidRDefault="008842D9" w:rsidP="00EC385C">
      <w:pPr>
        <w:pStyle w:val="ListParagraph"/>
        <w:numPr>
          <w:ilvl w:val="0"/>
          <w:numId w:val="12"/>
        </w:numPr>
        <w:spacing w:after="200" w:line="276" w:lineRule="auto"/>
      </w:pPr>
      <w:bookmarkStart w:id="7" w:name="_Hlk89161386"/>
      <w:r w:rsidRPr="00F33C3F">
        <w:lastRenderedPageBreak/>
        <w:t>Co-ordinates requests for Term-time Leave of Absence, liaising with the H</w:t>
      </w:r>
      <w:r w:rsidR="003D27C3">
        <w:t>eadteacher</w:t>
      </w:r>
      <w:r w:rsidRPr="00F33C3F">
        <w:t xml:space="preserve"> </w:t>
      </w:r>
      <w:r w:rsidR="00006448">
        <w:t xml:space="preserve">as appropriate. </w:t>
      </w:r>
      <w:bookmarkEnd w:id="7"/>
    </w:p>
    <w:p w14:paraId="3AF54D84" w14:textId="0BB782FE" w:rsidR="00EC385C" w:rsidRDefault="00006448" w:rsidP="00EC385C">
      <w:pPr>
        <w:pStyle w:val="ListParagraph"/>
        <w:numPr>
          <w:ilvl w:val="0"/>
          <w:numId w:val="12"/>
        </w:numPr>
        <w:spacing w:after="200" w:line="276" w:lineRule="auto"/>
      </w:pPr>
      <w:r>
        <w:t xml:space="preserve">Completes </w:t>
      </w:r>
      <w:r w:rsidR="008842D9" w:rsidRPr="00F33C3F">
        <w:t>Children Missing Education referrals to the Local Authority where appropriate (this includes liaison with the D</w:t>
      </w:r>
      <w:r>
        <w:t xml:space="preserve">SL and </w:t>
      </w:r>
      <w:r w:rsidR="008161A9">
        <w:t>Headteacher</w:t>
      </w:r>
      <w:r w:rsidR="008842D9" w:rsidRPr="00F33C3F">
        <w:t>).</w:t>
      </w:r>
      <w:bookmarkStart w:id="8" w:name="_Toc74579889"/>
      <w:bookmarkStart w:id="9" w:name="_Hlk60605853"/>
    </w:p>
    <w:p w14:paraId="42BDFA26" w14:textId="55EA2822" w:rsidR="008842D9" w:rsidRDefault="00C33E36" w:rsidP="00EC385C">
      <w:pPr>
        <w:pStyle w:val="ListParagraph"/>
        <w:numPr>
          <w:ilvl w:val="0"/>
          <w:numId w:val="12"/>
        </w:numPr>
        <w:spacing w:after="200" w:line="276" w:lineRule="auto"/>
      </w:pPr>
      <w:r>
        <w:t>Submit</w:t>
      </w:r>
      <w:r w:rsidR="00006448" w:rsidRPr="00EC385C">
        <w:t xml:space="preserve"> re</w:t>
      </w:r>
      <w:r w:rsidR="008842D9" w:rsidRPr="00EC385C">
        <w:t>quest</w:t>
      </w:r>
      <w:r w:rsidR="00EC385C" w:rsidRPr="00EC385C">
        <w:t>s</w:t>
      </w:r>
      <w:r w:rsidR="00006448" w:rsidRPr="00EC385C">
        <w:t xml:space="preserve"> for</w:t>
      </w:r>
      <w:r w:rsidR="008842D9" w:rsidRPr="00F33C3F">
        <w:t xml:space="preserve"> Penalty Notices for absence that exceeds the threshold as per Cornwall Council Code of Conduct </w:t>
      </w:r>
      <w:r w:rsidR="00006448">
        <w:t xml:space="preserve">to </w:t>
      </w:r>
      <w:r w:rsidR="008842D9" w:rsidRPr="00F33C3F">
        <w:t xml:space="preserve">the </w:t>
      </w:r>
      <w:r w:rsidR="008161A9">
        <w:t xml:space="preserve">Headteacher </w:t>
      </w:r>
      <w:r w:rsidR="00006448">
        <w:t>for authorisation</w:t>
      </w:r>
      <w:r>
        <w:t xml:space="preserve"> and issue a Notice to Improve where relevant and subsequent request for penalty notice where further unauthorised absence is accrued</w:t>
      </w:r>
      <w:r w:rsidR="00006448">
        <w:t xml:space="preserve">. </w:t>
      </w:r>
      <w:r>
        <w:t>Any doubt seek advice from school EWO</w:t>
      </w:r>
    </w:p>
    <w:p w14:paraId="68095859" w14:textId="7EC4AE99" w:rsidR="00EC385C" w:rsidRPr="00F33C3F" w:rsidRDefault="00C33E36" w:rsidP="00EC385C">
      <w:pPr>
        <w:pStyle w:val="ListParagraph"/>
        <w:numPr>
          <w:ilvl w:val="0"/>
          <w:numId w:val="12"/>
        </w:numPr>
        <w:spacing w:after="200" w:line="276" w:lineRule="auto"/>
      </w:pPr>
      <w:r>
        <w:t>Submit</w:t>
      </w:r>
      <w:r w:rsidR="00EC385C">
        <w:t xml:space="preserve"> requests for Penalty Notices for Leave of absence that ha</w:t>
      </w:r>
      <w:r>
        <w:t>ve</w:t>
      </w:r>
      <w:r w:rsidR="00EC385C">
        <w:t xml:space="preserve"> not been approved and e</w:t>
      </w:r>
      <w:r>
        <w:t>ither e</w:t>
      </w:r>
      <w:r w:rsidR="00EC385C">
        <w:t xml:space="preserve">xceed the threshold </w:t>
      </w:r>
      <w:r>
        <w:t xml:space="preserve">or repeated offences below the threshold but within the same academic year </w:t>
      </w:r>
      <w:r w:rsidR="00EC385C">
        <w:t>as per Cornwall Council code of Conduct.</w:t>
      </w:r>
    </w:p>
    <w:bookmarkEnd w:id="8"/>
    <w:bookmarkEnd w:id="9"/>
    <w:p w14:paraId="41846B10" w14:textId="1897C1ED" w:rsidR="008842D9" w:rsidRDefault="00BD66F2" w:rsidP="008842D9">
      <w:pPr>
        <w:pStyle w:val="CLFNormal"/>
        <w:rPr>
          <w:b/>
          <w:color w:val="44546A" w:themeColor="text2"/>
        </w:rPr>
      </w:pPr>
      <w:r>
        <w:rPr>
          <w:b/>
        </w:rPr>
        <w:t>School support as identified by the H</w:t>
      </w:r>
      <w:r w:rsidR="00F0754E">
        <w:rPr>
          <w:b/>
        </w:rPr>
        <w:t>eadteacher</w:t>
      </w:r>
      <w:r w:rsidR="0015333A">
        <w:rPr>
          <w:b/>
        </w:rPr>
        <w:t>:</w:t>
      </w:r>
    </w:p>
    <w:p w14:paraId="100C2386" w14:textId="31D4724F" w:rsidR="008842D9" w:rsidRPr="00F33C3F" w:rsidRDefault="00BD66F2" w:rsidP="008842D9">
      <w:pPr>
        <w:spacing w:before="240"/>
      </w:pPr>
      <w:r>
        <w:t>Designated school support</w:t>
      </w:r>
      <w:r w:rsidR="008A4AFA" w:rsidRPr="00F33C3F">
        <w:t xml:space="preserve"> </w:t>
      </w:r>
      <w:r w:rsidR="008842D9" w:rsidRPr="00F33C3F">
        <w:t xml:space="preserve">focus on </w:t>
      </w:r>
      <w:r w:rsidR="008A4AFA" w:rsidRPr="00F33C3F">
        <w:t>identifying and resolving barriers to attendance</w:t>
      </w:r>
      <w:r w:rsidR="00006448">
        <w:t xml:space="preserve"> at Tier 2. Where appropriate, the </w:t>
      </w:r>
      <w:r>
        <w:t>school support</w:t>
      </w:r>
      <w:r w:rsidR="00006448">
        <w:t xml:space="preserve"> will refer attendance concerns that may indicate a wider safeguarding concern to the DSL. </w:t>
      </w:r>
    </w:p>
    <w:p w14:paraId="3CBB95EF" w14:textId="77777777" w:rsidR="008842D9" w:rsidRPr="00F33C3F" w:rsidRDefault="008842D9" w:rsidP="008842D9"/>
    <w:p w14:paraId="0373CBE4" w14:textId="590F815F" w:rsidR="008842D9" w:rsidRPr="00F33C3F" w:rsidRDefault="00BD66F2" w:rsidP="008842D9">
      <w:r>
        <w:t>School support</w:t>
      </w:r>
      <w:r w:rsidR="008842D9" w:rsidRPr="00F33C3F">
        <w:t xml:space="preserve"> </w:t>
      </w:r>
      <w:r w:rsidR="00C33E36">
        <w:t>is</w:t>
      </w:r>
      <w:r w:rsidR="008842D9" w:rsidRPr="00F33C3F">
        <w:t xml:space="preserve"> the poi</w:t>
      </w:r>
      <w:r w:rsidR="00006448">
        <w:t xml:space="preserve">nt of contact for parents/carers </w:t>
      </w:r>
      <w:r w:rsidR="008842D9" w:rsidRPr="00F33C3F">
        <w:t xml:space="preserve">who </w:t>
      </w:r>
      <w:r w:rsidR="00006448">
        <w:t>are</w:t>
      </w:r>
      <w:r w:rsidR="008842D9" w:rsidRPr="00F33C3F">
        <w:t xml:space="preserve"> concern</w:t>
      </w:r>
      <w:r w:rsidR="00006448">
        <w:t>ed</w:t>
      </w:r>
      <w:r w:rsidR="008842D9" w:rsidRPr="00F33C3F">
        <w:t xml:space="preserve"> about their child’s attendance</w:t>
      </w:r>
      <w:r w:rsidR="00006448">
        <w:t xml:space="preserve">. They </w:t>
      </w:r>
      <w:r w:rsidR="008842D9" w:rsidRPr="00F33C3F">
        <w:t xml:space="preserve">meet with parents/carers </w:t>
      </w:r>
      <w:r w:rsidR="00006448">
        <w:t>to discuss concerns and support</w:t>
      </w:r>
      <w:r w:rsidR="008842D9" w:rsidRPr="00F33C3F">
        <w:t xml:space="preserve">, </w:t>
      </w:r>
      <w:r w:rsidR="00006448">
        <w:t xml:space="preserve">and will </w:t>
      </w:r>
      <w:r w:rsidR="008842D9" w:rsidRPr="00F33C3F">
        <w:t xml:space="preserve">draw up </w:t>
      </w:r>
      <w:r w:rsidR="008A4AFA" w:rsidRPr="00F33C3F">
        <w:t xml:space="preserve">the </w:t>
      </w:r>
      <w:r w:rsidR="00006448">
        <w:t>P</w:t>
      </w:r>
      <w:r w:rsidR="008A4AFA" w:rsidRPr="00006448">
        <w:t>upil</w:t>
      </w:r>
      <w:r w:rsidR="00006448">
        <w:t xml:space="preserve"> S</w:t>
      </w:r>
      <w:r w:rsidR="008A4AFA" w:rsidRPr="00F33C3F">
        <w:t xml:space="preserve">upport </w:t>
      </w:r>
      <w:r w:rsidR="00006448">
        <w:t>P</w:t>
      </w:r>
      <w:r w:rsidR="008842D9" w:rsidRPr="00F33C3F">
        <w:t>lan</w:t>
      </w:r>
      <w:r w:rsidR="00006448">
        <w:t xml:space="preserve">, aimed at removing barriers, providing solutions and improving </w:t>
      </w:r>
      <w:r w:rsidR="008A4AFA" w:rsidRPr="00F33C3F">
        <w:t>attendance and wellbeing</w:t>
      </w:r>
      <w:r w:rsidR="008842D9" w:rsidRPr="00F33C3F">
        <w:t xml:space="preserve">. </w:t>
      </w:r>
      <w:r>
        <w:t>School support</w:t>
      </w:r>
      <w:r w:rsidR="008842D9" w:rsidRPr="00F33C3F">
        <w:t xml:space="preserve"> also </w:t>
      </w:r>
      <w:r w:rsidR="008161A9" w:rsidRPr="00F33C3F">
        <w:t>liaise</w:t>
      </w:r>
      <w:r w:rsidR="008161A9">
        <w:t>s</w:t>
      </w:r>
      <w:r w:rsidR="008842D9" w:rsidRPr="00F33C3F">
        <w:t xml:space="preserve"> with external agencies and make</w:t>
      </w:r>
      <w:r w:rsidR="008161A9">
        <w:t>s</w:t>
      </w:r>
      <w:r w:rsidR="008842D9" w:rsidRPr="00F33C3F">
        <w:t xml:space="preserve"> referrals </w:t>
      </w:r>
      <w:r w:rsidR="00006448">
        <w:t>for external support as required e.g. for Early Help.</w:t>
      </w:r>
      <w:r w:rsidR="008842D9" w:rsidRPr="00F33C3F">
        <w:t xml:space="preserve"> </w:t>
      </w:r>
      <w:r w:rsidR="00006448">
        <w:t xml:space="preserve">We offer a minimum of </w:t>
      </w:r>
      <w:r w:rsidR="00006448" w:rsidRPr="00346C68">
        <w:rPr>
          <w:u w:val="single"/>
        </w:rPr>
        <w:t>at least</w:t>
      </w:r>
      <w:r w:rsidR="00006448">
        <w:t xml:space="preserve"> </w:t>
      </w:r>
      <w:r w:rsidR="008A4AFA" w:rsidRPr="00F33C3F">
        <w:t>one P</w:t>
      </w:r>
      <w:r w:rsidR="00006448">
        <w:t xml:space="preserve">upil </w:t>
      </w:r>
      <w:r w:rsidR="008A4AFA" w:rsidRPr="00F33C3F">
        <w:t>S</w:t>
      </w:r>
      <w:r w:rsidR="00006448">
        <w:t>upport Plan meeting</w:t>
      </w:r>
      <w:r w:rsidR="008A4AFA" w:rsidRPr="00F33C3F">
        <w:t xml:space="preserve"> and review m</w:t>
      </w:r>
      <w:r w:rsidR="00006448">
        <w:t>eeting (a</w:t>
      </w:r>
      <w:r w:rsidR="008A4AFA" w:rsidRPr="00F33C3F">
        <w:t>t 4 weeks</w:t>
      </w:r>
      <w:r w:rsidR="00006448">
        <w:t>)</w:t>
      </w:r>
      <w:r w:rsidR="008A4AFA" w:rsidRPr="00F33C3F">
        <w:t xml:space="preserve"> before </w:t>
      </w:r>
      <w:r>
        <w:t>proceeding</w:t>
      </w:r>
      <w:r w:rsidR="00436747">
        <w:t xml:space="preserve"> </w:t>
      </w:r>
      <w:r w:rsidR="00006448">
        <w:t xml:space="preserve">to Tier 3. </w:t>
      </w:r>
    </w:p>
    <w:p w14:paraId="509B12C7" w14:textId="682C3DEC" w:rsidR="008A4AFA" w:rsidRDefault="008A4AFA" w:rsidP="008842D9">
      <w:pPr>
        <w:rPr>
          <w:color w:val="FF0000"/>
        </w:rPr>
      </w:pPr>
    </w:p>
    <w:p w14:paraId="04507A94" w14:textId="11D9B3E2" w:rsidR="008A4AFA" w:rsidRPr="0015333A" w:rsidRDefault="008A4AFA" w:rsidP="008842D9">
      <w:pPr>
        <w:rPr>
          <w:b/>
          <w:bCs/>
        </w:rPr>
      </w:pPr>
      <w:r w:rsidRPr="0015333A">
        <w:rPr>
          <w:b/>
          <w:bCs/>
        </w:rPr>
        <w:t>D</w:t>
      </w:r>
      <w:r w:rsidR="00346C68">
        <w:rPr>
          <w:b/>
          <w:bCs/>
        </w:rPr>
        <w:t>esignated Safeguarding Lead (DSL)</w:t>
      </w:r>
      <w:r w:rsidR="0015333A">
        <w:rPr>
          <w:b/>
          <w:bCs/>
        </w:rPr>
        <w:t>:</w:t>
      </w:r>
    </w:p>
    <w:p w14:paraId="62BDBC08" w14:textId="195645E1" w:rsidR="008A4AFA" w:rsidRPr="00F33C3F" w:rsidRDefault="00346C68" w:rsidP="008842D9">
      <w:r>
        <w:t>DSLs</w:t>
      </w:r>
      <w:r w:rsidR="008A4AFA" w:rsidRPr="00F33C3F">
        <w:t xml:space="preserve"> attend the </w:t>
      </w:r>
      <w:r>
        <w:t>fortnightly Attendance Team Meeting</w:t>
      </w:r>
      <w:r w:rsidR="008A4AFA" w:rsidRPr="00F33C3F">
        <w:t xml:space="preserve"> to share relevant information (</w:t>
      </w:r>
      <w:r>
        <w:t>as</w:t>
      </w:r>
      <w:r w:rsidR="008A4AFA" w:rsidRPr="00F33C3F">
        <w:t xml:space="preserve"> appropriate) and advise on safeguarding matters relating to </w:t>
      </w:r>
      <w:r w:rsidR="00B81FA7">
        <w:t>pupil</w:t>
      </w:r>
      <w:r w:rsidR="008A4AFA" w:rsidRPr="00F33C3F">
        <w:t>s whose attendance is a concern.</w:t>
      </w:r>
    </w:p>
    <w:p w14:paraId="02B24A51" w14:textId="0CD9C56C" w:rsidR="008A4AFA" w:rsidRDefault="008A4AFA" w:rsidP="008842D9">
      <w:pPr>
        <w:rPr>
          <w:color w:val="FF0000"/>
        </w:rPr>
      </w:pPr>
    </w:p>
    <w:p w14:paraId="197768FE" w14:textId="00B4327B" w:rsidR="008A4AFA" w:rsidRPr="0015333A" w:rsidRDefault="008161A9" w:rsidP="008842D9">
      <w:pPr>
        <w:rPr>
          <w:b/>
          <w:bCs/>
        </w:rPr>
      </w:pPr>
      <w:r>
        <w:rPr>
          <w:b/>
          <w:bCs/>
        </w:rPr>
        <w:t>Headteacher</w:t>
      </w:r>
      <w:r w:rsidR="0015333A">
        <w:rPr>
          <w:b/>
          <w:bCs/>
        </w:rPr>
        <w:t>:</w:t>
      </w:r>
    </w:p>
    <w:p w14:paraId="5A268CC9" w14:textId="02A378C6" w:rsidR="0062153D" w:rsidRPr="00CB57D3" w:rsidRDefault="00346C68" w:rsidP="0062153D">
      <w:r>
        <w:t xml:space="preserve">The </w:t>
      </w:r>
      <w:r w:rsidR="008161A9">
        <w:t>Headteacher chairs</w:t>
      </w:r>
      <w:r>
        <w:t xml:space="preserve"> </w:t>
      </w:r>
      <w:r w:rsidR="0015333A" w:rsidRPr="00F33C3F">
        <w:t>Attendance</w:t>
      </w:r>
      <w:r w:rsidR="008A4AFA" w:rsidRPr="00F33C3F">
        <w:t xml:space="preserve"> Team meetings and approve</w:t>
      </w:r>
      <w:r w:rsidR="00360042">
        <w:t xml:space="preserve">s escalation within the Tiered approach. The </w:t>
      </w:r>
      <w:r w:rsidR="008161A9">
        <w:t>Headteacher</w:t>
      </w:r>
      <w:r w:rsidR="00360042">
        <w:t xml:space="preserve"> directs the school’s approach to supporting the attendance of vulnerable and disadvantaged </w:t>
      </w:r>
      <w:r w:rsidR="003F6E02">
        <w:t>pupils</w:t>
      </w:r>
      <w:r w:rsidR="00360042">
        <w:t xml:space="preserve"> ensuring intervention and resources are appropriately prioritised and targeted. The </w:t>
      </w:r>
      <w:r w:rsidR="003F6E02">
        <w:t>Headteacher</w:t>
      </w:r>
      <w:r w:rsidR="00360042">
        <w:t xml:space="preserve"> approves ‘</w:t>
      </w:r>
      <w:r w:rsidR="0015333A" w:rsidRPr="00F33C3F">
        <w:t>no further authorised absence</w:t>
      </w:r>
      <w:r w:rsidR="00360042">
        <w:t>’</w:t>
      </w:r>
      <w:r w:rsidR="0015333A" w:rsidRPr="00F33C3F">
        <w:t xml:space="preserve"> correspondence and </w:t>
      </w:r>
      <w:r w:rsidR="00360042">
        <w:t>meets regularly</w:t>
      </w:r>
      <w:r w:rsidR="00F0754E">
        <w:t xml:space="preserve"> </w:t>
      </w:r>
      <w:r w:rsidR="00C33E36">
        <w:t>and</w:t>
      </w:r>
      <w:r w:rsidR="00360042">
        <w:t xml:space="preserve"> liaises with the </w:t>
      </w:r>
      <w:r w:rsidR="00C33E36">
        <w:t xml:space="preserve">Education Welfare Officer </w:t>
      </w:r>
      <w:r w:rsidR="0015333A" w:rsidRPr="00F33C3F">
        <w:t>in relation to statutory intervention and EPM outcomes and actions.</w:t>
      </w:r>
      <w:r w:rsidR="00360042">
        <w:t xml:space="preserve"> The </w:t>
      </w:r>
      <w:r w:rsidR="003F6E02">
        <w:t>Headteacher</w:t>
      </w:r>
      <w:r w:rsidR="00360042">
        <w:t xml:space="preserve"> implements the school’s Attendance Strategy and leads the school’s culture of high attendance ensuring that attendance is frequently and regularly highlighted to all members of the school community as being of central and vital importance to children’s education and wellbeing. The </w:t>
      </w:r>
      <w:r w:rsidR="003F6E02">
        <w:t>Headteacher</w:t>
      </w:r>
      <w:r w:rsidR="00360042">
        <w:t xml:space="preserve"> provides </w:t>
      </w:r>
      <w:r w:rsidR="003F6E02">
        <w:t xml:space="preserve">training </w:t>
      </w:r>
      <w:r w:rsidR="00360042">
        <w:t>and support for</w:t>
      </w:r>
      <w:r w:rsidR="003F6E02">
        <w:t xml:space="preserve"> class </w:t>
      </w:r>
      <w:r w:rsidR="00360042">
        <w:t xml:space="preserve">teachers, and members of the Attendance Team as appropriate. The </w:t>
      </w:r>
      <w:r w:rsidR="003F6E02">
        <w:t xml:space="preserve">Headteacher </w:t>
      </w:r>
      <w:r w:rsidR="00360042">
        <w:t xml:space="preserve">is responsible for monitoring and evaluating the work and effectiveness of the Attendance Team and for reporting on attendance to the LGB and Trust (as appropriate). </w:t>
      </w:r>
      <w:r w:rsidR="0062153D">
        <w:t xml:space="preserve">They hold responsibility for resourcing the Tiered Approach and ensuring all staff within the school receive appropriate training and support to deliver this response. Headteachers are responsible, along with Chairs, for ensuring that the LGB receives appropriately detailed reports on student attendance to be able to fulfil their duties to monitor the work and effectiveness of the school. Headteachers are responsible for liaising with the TPAT Attendance and Inclusion Lead with regards to the Trust’s Attendance Strategy and for monitoring the effectiveness of their school’s actions to implement this strategy in order to support all students to attend school regularly. </w:t>
      </w:r>
    </w:p>
    <w:p w14:paraId="42A1055E" w14:textId="77777777" w:rsidR="00E510B3" w:rsidRDefault="00E510B3" w:rsidP="008842D9"/>
    <w:p w14:paraId="68784DA6" w14:textId="52C47EC4" w:rsidR="00BD66F2" w:rsidRPr="00E510B3" w:rsidRDefault="00E510B3" w:rsidP="008842D9">
      <w:pPr>
        <w:rPr>
          <w:b/>
          <w:bCs/>
        </w:rPr>
      </w:pPr>
      <w:r w:rsidRPr="00E510B3">
        <w:rPr>
          <w:b/>
          <w:bCs/>
        </w:rPr>
        <w:lastRenderedPageBreak/>
        <w:t xml:space="preserve">Headteacher </w:t>
      </w:r>
      <w:r>
        <w:rPr>
          <w:b/>
          <w:bCs/>
        </w:rPr>
        <w:t xml:space="preserve">responsibility - </w:t>
      </w:r>
      <w:r w:rsidRPr="00E510B3">
        <w:rPr>
          <w:b/>
          <w:bCs/>
        </w:rPr>
        <w:t xml:space="preserve">Tier </w:t>
      </w:r>
      <w:r w:rsidR="00806BCB">
        <w:rPr>
          <w:b/>
          <w:bCs/>
        </w:rPr>
        <w:t>3</w:t>
      </w:r>
      <w:r w:rsidRPr="00E510B3">
        <w:rPr>
          <w:b/>
          <w:bCs/>
        </w:rPr>
        <w:t>:</w:t>
      </w:r>
    </w:p>
    <w:p w14:paraId="005CB4F0" w14:textId="77777777" w:rsidR="00F0754E" w:rsidRDefault="00F0754E" w:rsidP="00F0754E">
      <w:pPr>
        <w:pStyle w:val="ListParagraph"/>
      </w:pPr>
    </w:p>
    <w:p w14:paraId="0B1CB5EB" w14:textId="61BAC746" w:rsidR="00F0754E" w:rsidRDefault="00F0754E" w:rsidP="00C82CF3">
      <w:pPr>
        <w:pStyle w:val="ListParagraph"/>
        <w:numPr>
          <w:ilvl w:val="0"/>
          <w:numId w:val="3"/>
        </w:numPr>
      </w:pPr>
      <w:r>
        <w:t>Ensure attendance is prioritised with dedicated roles, responsibilities and time allocation.</w:t>
      </w:r>
    </w:p>
    <w:p w14:paraId="61F4FE53" w14:textId="77777777" w:rsidR="00F0754E" w:rsidRDefault="00F0754E" w:rsidP="00F0754E">
      <w:pPr>
        <w:pStyle w:val="ListParagraph"/>
        <w:numPr>
          <w:ilvl w:val="0"/>
          <w:numId w:val="3"/>
        </w:numPr>
      </w:pPr>
      <w:r>
        <w:t>Ensure a dedicated attendance champion available to identify barriers to attendance and follow the tiered response, completing pupil support plans and meeting EWOs as part of our attendance strategy working model.</w:t>
      </w:r>
    </w:p>
    <w:p w14:paraId="3A0CC2BE" w14:textId="31BE5301" w:rsidR="00C82CF3" w:rsidRPr="00F33C3F" w:rsidRDefault="00E510B3" w:rsidP="00F0754E">
      <w:pPr>
        <w:pStyle w:val="ListParagraph"/>
        <w:numPr>
          <w:ilvl w:val="0"/>
          <w:numId w:val="3"/>
        </w:numPr>
      </w:pPr>
      <w:r>
        <w:t xml:space="preserve">Ensures the Administrator provides a </w:t>
      </w:r>
      <w:r w:rsidR="001715DE">
        <w:t>we</w:t>
      </w:r>
      <w:r w:rsidR="00C82CF3" w:rsidRPr="00F33C3F">
        <w:t xml:space="preserve">ekly update on attendance of all </w:t>
      </w:r>
      <w:r w:rsidR="005B48CA">
        <w:t>pupil</w:t>
      </w:r>
      <w:r w:rsidR="00C82CF3" w:rsidRPr="00F33C3F">
        <w:t>s</w:t>
      </w:r>
    </w:p>
    <w:p w14:paraId="7954B0EB" w14:textId="77777777" w:rsidR="00F0754E" w:rsidRDefault="0015333A" w:rsidP="00894AE5">
      <w:pPr>
        <w:pStyle w:val="ListParagraph"/>
        <w:numPr>
          <w:ilvl w:val="0"/>
          <w:numId w:val="3"/>
        </w:numPr>
      </w:pPr>
      <w:r w:rsidRPr="00F33C3F">
        <w:t>Review</w:t>
      </w:r>
      <w:r w:rsidR="001715DE">
        <w:t>s</w:t>
      </w:r>
      <w:r w:rsidRPr="00F33C3F">
        <w:t xml:space="preserve"> attendance </w:t>
      </w:r>
      <w:r w:rsidR="00F0754E">
        <w:t>regularly</w:t>
      </w:r>
      <w:r w:rsidR="001715DE">
        <w:t xml:space="preserve">. </w:t>
      </w:r>
    </w:p>
    <w:p w14:paraId="06658329" w14:textId="77777777" w:rsidR="00F0754E" w:rsidRDefault="00F0754E" w:rsidP="00894AE5">
      <w:pPr>
        <w:pStyle w:val="ListParagraph"/>
        <w:numPr>
          <w:ilvl w:val="0"/>
          <w:numId w:val="3"/>
        </w:numPr>
      </w:pPr>
      <w:r>
        <w:t>Where pupils are on</w:t>
      </w:r>
      <w:r w:rsidR="001715DE">
        <w:t xml:space="preserve"> attendance </w:t>
      </w:r>
      <w:r>
        <w:t xml:space="preserve">support plans, ensure that reviews are completed as per the attendance strategy working model. </w:t>
      </w:r>
    </w:p>
    <w:p w14:paraId="04532633" w14:textId="0B69B469" w:rsidR="00C82CF3" w:rsidRPr="00F33C3F" w:rsidRDefault="00DE2CEE" w:rsidP="00894AE5">
      <w:pPr>
        <w:pStyle w:val="ListParagraph"/>
        <w:numPr>
          <w:ilvl w:val="0"/>
          <w:numId w:val="3"/>
        </w:numPr>
      </w:pPr>
      <w:r>
        <w:t>Where there has been n</w:t>
      </w:r>
      <w:r w:rsidR="00C82CF3" w:rsidRPr="00F33C3F">
        <w:t xml:space="preserve">o improvement </w:t>
      </w:r>
      <w:r>
        <w:t xml:space="preserve">the </w:t>
      </w:r>
      <w:r w:rsidR="00E510B3">
        <w:t>HT will consult with th</w:t>
      </w:r>
      <w:r w:rsidR="00EA7D34">
        <w:t>e</w:t>
      </w:r>
      <w:r w:rsidR="00E510B3">
        <w:t xml:space="preserve"> </w:t>
      </w:r>
      <w:r w:rsidR="00F0754E">
        <w:t>Education Welfare officer</w:t>
      </w:r>
      <w:r>
        <w:t xml:space="preserve"> </w:t>
      </w:r>
      <w:r w:rsidR="00E510B3">
        <w:t xml:space="preserve">to proceed </w:t>
      </w:r>
      <w:r w:rsidR="00F0754E">
        <w:t>with statutory intervention.</w:t>
      </w:r>
    </w:p>
    <w:p w14:paraId="4BBCCF04" w14:textId="57EBC3B9" w:rsidR="00F0754E" w:rsidRDefault="00CB57D3" w:rsidP="00F0754E">
      <w:pPr>
        <w:pStyle w:val="ListParagraph"/>
        <w:numPr>
          <w:ilvl w:val="0"/>
          <w:numId w:val="3"/>
        </w:numPr>
      </w:pPr>
      <w:r>
        <w:t>The H</w:t>
      </w:r>
      <w:r w:rsidR="0062153D">
        <w:t>eadteacher</w:t>
      </w:r>
      <w:r>
        <w:t xml:space="preserve"> is responsible for </w:t>
      </w:r>
      <w:r w:rsidR="00951731">
        <w:t xml:space="preserve">considering all leave of absence requests and </w:t>
      </w:r>
      <w:r>
        <w:t xml:space="preserve">deciding </w:t>
      </w:r>
      <w:r w:rsidR="00F0754E">
        <w:t>whether</w:t>
      </w:r>
      <w:r>
        <w:t xml:space="preserve"> to approve</w:t>
      </w:r>
      <w:r w:rsidR="00F0754E">
        <w:t xml:space="preserve"> (or not)</w:t>
      </w:r>
      <w:r>
        <w:t xml:space="preserve"> requests </w:t>
      </w:r>
      <w:r w:rsidR="00951731">
        <w:t xml:space="preserve">where the reason provided is exceptional. </w:t>
      </w:r>
    </w:p>
    <w:p w14:paraId="12FBDCAC" w14:textId="7A7C57D1" w:rsidR="0062153D" w:rsidRPr="0062153D" w:rsidRDefault="0062153D" w:rsidP="0062153D">
      <w:pPr>
        <w:rPr>
          <w:b/>
          <w:bCs/>
        </w:rPr>
      </w:pPr>
      <w:r w:rsidRPr="0062153D">
        <w:rPr>
          <w:b/>
          <w:bCs/>
        </w:rPr>
        <w:t xml:space="preserve">Education Welfare Officer </w:t>
      </w:r>
    </w:p>
    <w:p w14:paraId="7D6F32B0" w14:textId="77777777" w:rsidR="0062153D" w:rsidRDefault="0062153D" w:rsidP="0062153D">
      <w:pPr>
        <w:pStyle w:val="ListParagraph"/>
        <w:numPr>
          <w:ilvl w:val="0"/>
          <w:numId w:val="11"/>
        </w:numPr>
      </w:pPr>
      <w:r>
        <w:t xml:space="preserve">Provides </w:t>
      </w:r>
      <w:r w:rsidRPr="00806BCB">
        <w:t>regular meetings for Headteacher</w:t>
      </w:r>
      <w:r>
        <w:t xml:space="preserve"> and Administrators/Attendance Officers, providing advice and keeping teams updated on guidance, process and sharing good practice</w:t>
      </w:r>
    </w:p>
    <w:p w14:paraId="47C9F8C4" w14:textId="51C9AECF" w:rsidR="0062153D" w:rsidRPr="005779C4" w:rsidRDefault="0062153D" w:rsidP="008842D9">
      <w:pPr>
        <w:pStyle w:val="ListParagraph"/>
        <w:numPr>
          <w:ilvl w:val="0"/>
          <w:numId w:val="11"/>
        </w:numPr>
      </w:pPr>
      <w:r>
        <w:t xml:space="preserve">Supports the Headteacher with the Statutory process, providing appropriate advice and guidance. </w:t>
      </w:r>
    </w:p>
    <w:p w14:paraId="27124567" w14:textId="410A6B7A" w:rsidR="008A4AFA" w:rsidRPr="00B24672" w:rsidRDefault="00DE2CEE" w:rsidP="008842D9">
      <w:pPr>
        <w:rPr>
          <w:b/>
        </w:rPr>
      </w:pPr>
      <w:r w:rsidRPr="00B24672">
        <w:rPr>
          <w:b/>
        </w:rPr>
        <w:t xml:space="preserve">TPAT </w:t>
      </w:r>
      <w:r w:rsidR="00F33C3F" w:rsidRPr="00B24672">
        <w:rPr>
          <w:b/>
        </w:rPr>
        <w:t>A</w:t>
      </w:r>
      <w:r w:rsidRPr="00B24672">
        <w:rPr>
          <w:b/>
        </w:rPr>
        <w:t>ttendance and Inclusion Lead</w:t>
      </w:r>
      <w:r w:rsidR="00F33C3F" w:rsidRPr="00B24672">
        <w:rPr>
          <w:b/>
        </w:rPr>
        <w:t>:</w:t>
      </w:r>
    </w:p>
    <w:p w14:paraId="4E249A66" w14:textId="36E56AF8" w:rsidR="00DE2CEE" w:rsidRDefault="00F33C3F" w:rsidP="008842D9">
      <w:pPr>
        <w:pStyle w:val="ListParagraph"/>
        <w:numPr>
          <w:ilvl w:val="0"/>
          <w:numId w:val="11"/>
        </w:numPr>
      </w:pPr>
      <w:r>
        <w:t>Chair</w:t>
      </w:r>
      <w:r w:rsidR="00DE2CEE">
        <w:t>s</w:t>
      </w:r>
      <w:r>
        <w:t xml:space="preserve"> EPM’s </w:t>
      </w:r>
      <w:r w:rsidR="00DE2CEE">
        <w:t>and liaises</w:t>
      </w:r>
      <w:r>
        <w:t xml:space="preserve"> wit</w:t>
      </w:r>
      <w:r w:rsidR="00E510B3">
        <w:t xml:space="preserve">h </w:t>
      </w:r>
      <w:r w:rsidR="003F6E02">
        <w:t>Headteachers</w:t>
      </w:r>
      <w:r>
        <w:t xml:space="preserve"> in relation to desired outcomes</w:t>
      </w:r>
    </w:p>
    <w:p w14:paraId="355F0DE6" w14:textId="77777777" w:rsidR="00DE2CEE" w:rsidRDefault="00F33C3F" w:rsidP="00E96588">
      <w:pPr>
        <w:pStyle w:val="ListParagraph"/>
        <w:numPr>
          <w:ilvl w:val="0"/>
          <w:numId w:val="11"/>
        </w:numPr>
      </w:pPr>
      <w:r>
        <w:t>Audit</w:t>
      </w:r>
      <w:r w:rsidR="00DE2CEE">
        <w:t>s</w:t>
      </w:r>
      <w:r>
        <w:t xml:space="preserve"> tiered response process and feed</w:t>
      </w:r>
      <w:r w:rsidR="00DE2CEE">
        <w:t xml:space="preserve">s </w:t>
      </w:r>
      <w:r>
        <w:t>back on timescale/progress and outcomes</w:t>
      </w:r>
      <w:r w:rsidR="00DE2CEE">
        <w:t xml:space="preserve"> to Headteachers and the Trust</w:t>
      </w:r>
    </w:p>
    <w:p w14:paraId="6AAB204F" w14:textId="11F352A1" w:rsidR="00DE2CEE" w:rsidRDefault="00F33C3F" w:rsidP="008842D9">
      <w:pPr>
        <w:pStyle w:val="ListParagraph"/>
        <w:numPr>
          <w:ilvl w:val="0"/>
          <w:numId w:val="11"/>
        </w:numPr>
      </w:pPr>
      <w:r>
        <w:t>Guide</w:t>
      </w:r>
      <w:r w:rsidR="00DE2CEE">
        <w:t>s</w:t>
      </w:r>
      <w:r>
        <w:t xml:space="preserve"> and advise</w:t>
      </w:r>
      <w:r w:rsidR="00602052">
        <w:t>s</w:t>
      </w:r>
      <w:r>
        <w:t xml:space="preserve"> </w:t>
      </w:r>
      <w:r w:rsidR="0062153D">
        <w:t>Education Welfare</w:t>
      </w:r>
      <w:r w:rsidR="00270E46">
        <w:t xml:space="preserve"> Officers</w:t>
      </w:r>
      <w:r>
        <w:t xml:space="preserve"> on</w:t>
      </w:r>
      <w:r w:rsidR="00DE2CEE">
        <w:t xml:space="preserve"> complex case management</w:t>
      </w:r>
    </w:p>
    <w:p w14:paraId="50D0684F" w14:textId="77777777" w:rsidR="00DE2CEE" w:rsidRDefault="00F33C3F" w:rsidP="008842D9">
      <w:pPr>
        <w:pStyle w:val="ListParagraph"/>
        <w:numPr>
          <w:ilvl w:val="0"/>
          <w:numId w:val="11"/>
        </w:numPr>
      </w:pPr>
      <w:r>
        <w:t>Liaise</w:t>
      </w:r>
      <w:r w:rsidR="00DE2CEE">
        <w:t>s</w:t>
      </w:r>
      <w:r>
        <w:t xml:space="preserve"> with services and LA to ensure clarity on duty and responsibility (where necessary)</w:t>
      </w:r>
    </w:p>
    <w:p w14:paraId="4B1DB76D" w14:textId="47562088" w:rsidR="008A4AFA" w:rsidRPr="0062153D" w:rsidRDefault="00DE2CEE" w:rsidP="008842D9">
      <w:pPr>
        <w:pStyle w:val="ListParagraph"/>
        <w:numPr>
          <w:ilvl w:val="0"/>
          <w:numId w:val="11"/>
        </w:numPr>
        <w:rPr>
          <w:color w:val="FF0000"/>
        </w:rPr>
      </w:pPr>
      <w:r>
        <w:t>Devises strategy and monitors school attendance data and reports to the Trust.</w:t>
      </w:r>
    </w:p>
    <w:p w14:paraId="0C61AA0C" w14:textId="77777777" w:rsidR="008842D9" w:rsidRDefault="008842D9" w:rsidP="008842D9">
      <w:pPr>
        <w:rPr>
          <w:color w:val="44546A" w:themeColor="text2"/>
        </w:rPr>
      </w:pPr>
    </w:p>
    <w:p w14:paraId="055D1C4C" w14:textId="2AD49602" w:rsidR="00805ABC" w:rsidRDefault="00B24672" w:rsidP="00B24672">
      <w:pPr>
        <w:pBdr>
          <w:top w:val="single" w:sz="4" w:space="1" w:color="auto"/>
          <w:left w:val="single" w:sz="4" w:space="4" w:color="auto"/>
          <w:bottom w:val="single" w:sz="4" w:space="1" w:color="auto"/>
          <w:right w:val="single" w:sz="4" w:space="4" w:color="auto"/>
        </w:pBdr>
        <w:rPr>
          <w:b/>
        </w:rPr>
      </w:pPr>
      <w:r>
        <w:rPr>
          <w:b/>
        </w:rPr>
        <w:t xml:space="preserve">Section 5: Attendance Record Keeping. </w:t>
      </w:r>
    </w:p>
    <w:p w14:paraId="5FC1E07D" w14:textId="77777777" w:rsidR="00805ABC" w:rsidRDefault="00805ABC" w:rsidP="0015333A">
      <w:pPr>
        <w:rPr>
          <w:b/>
        </w:rPr>
      </w:pPr>
    </w:p>
    <w:p w14:paraId="64BB9AB2" w14:textId="5C8916F3" w:rsidR="00B24672" w:rsidRPr="00B24672" w:rsidRDefault="00B24672" w:rsidP="00B24672">
      <w:pPr>
        <w:rPr>
          <w:bCs/>
        </w:rPr>
      </w:pPr>
      <w:r>
        <w:rPr>
          <w:bCs/>
        </w:rPr>
        <w:t>It is essential that all schools keep accurate and up to date records of the support offered to pupils and families to improve attendance and reduce absence. Schools are required to maintain the following records:</w:t>
      </w:r>
    </w:p>
    <w:p w14:paraId="0617A236" w14:textId="5813FBA7" w:rsidR="00B24672" w:rsidRPr="00B24672" w:rsidRDefault="00B24672" w:rsidP="00B24672">
      <w:pPr>
        <w:rPr>
          <w:bCs/>
        </w:rPr>
      </w:pPr>
    </w:p>
    <w:p w14:paraId="00C251A8" w14:textId="796CE4EE" w:rsidR="00805ABC" w:rsidRDefault="003F6E02" w:rsidP="007D7271">
      <w:pPr>
        <w:pStyle w:val="ListParagraph"/>
        <w:numPr>
          <w:ilvl w:val="0"/>
          <w:numId w:val="4"/>
        </w:numPr>
        <w:rPr>
          <w:bCs/>
        </w:rPr>
      </w:pPr>
      <w:r>
        <w:rPr>
          <w:bCs/>
        </w:rPr>
        <w:t xml:space="preserve">Class teacher </w:t>
      </w:r>
      <w:r w:rsidR="00805ABC" w:rsidRPr="003C0D0D">
        <w:rPr>
          <w:bCs/>
        </w:rPr>
        <w:t>check in</w:t>
      </w:r>
      <w:r w:rsidR="00B24672">
        <w:rPr>
          <w:bCs/>
        </w:rPr>
        <w:t>s</w:t>
      </w:r>
      <w:r w:rsidR="00805ABC" w:rsidRPr="003C0D0D">
        <w:rPr>
          <w:bCs/>
        </w:rPr>
        <w:t xml:space="preserve"> with pupil</w:t>
      </w:r>
      <w:r w:rsidR="00B24672">
        <w:rPr>
          <w:bCs/>
        </w:rPr>
        <w:t>s</w:t>
      </w:r>
      <w:r w:rsidR="00805ABC" w:rsidRPr="003C0D0D">
        <w:rPr>
          <w:bCs/>
        </w:rPr>
        <w:t xml:space="preserve"> and recorded outcome</w:t>
      </w:r>
      <w:r w:rsidR="00B24672">
        <w:rPr>
          <w:bCs/>
        </w:rPr>
        <w:t>s (e.g. copies of emails retained for file on student record</w:t>
      </w:r>
      <w:r>
        <w:rPr>
          <w:bCs/>
        </w:rPr>
        <w:t xml:space="preserve"> and/or details of conversation saved on CPOMS</w:t>
      </w:r>
      <w:r w:rsidR="00B24672">
        <w:rPr>
          <w:bCs/>
        </w:rPr>
        <w:t>)</w:t>
      </w:r>
    </w:p>
    <w:p w14:paraId="22653124" w14:textId="72231EC9" w:rsidR="008A47D7" w:rsidRPr="003C0D0D" w:rsidRDefault="008A47D7" w:rsidP="007D7271">
      <w:pPr>
        <w:pStyle w:val="ListParagraph"/>
        <w:numPr>
          <w:ilvl w:val="0"/>
          <w:numId w:val="4"/>
        </w:numPr>
        <w:rPr>
          <w:bCs/>
        </w:rPr>
      </w:pPr>
      <w:r>
        <w:rPr>
          <w:bCs/>
        </w:rPr>
        <w:t>Record of all requests for exceptional leave of absence during school term time, and decision and reasons for decision by Headteacher</w:t>
      </w:r>
    </w:p>
    <w:p w14:paraId="1C4BE7B1" w14:textId="4F8D92BF" w:rsidR="00805ABC" w:rsidRPr="003C0D0D" w:rsidRDefault="00270E46" w:rsidP="007D7271">
      <w:pPr>
        <w:pStyle w:val="ListParagraph"/>
        <w:numPr>
          <w:ilvl w:val="0"/>
          <w:numId w:val="4"/>
        </w:numPr>
        <w:rPr>
          <w:bCs/>
        </w:rPr>
      </w:pPr>
      <w:r>
        <w:rPr>
          <w:bCs/>
        </w:rPr>
        <w:t>Administrator/</w:t>
      </w:r>
      <w:r w:rsidR="00805ABC" w:rsidRPr="003C0D0D">
        <w:rPr>
          <w:bCs/>
        </w:rPr>
        <w:t>A</w:t>
      </w:r>
      <w:r w:rsidR="00B24672">
        <w:rPr>
          <w:bCs/>
        </w:rPr>
        <w:t>ttendance Officer</w:t>
      </w:r>
      <w:r w:rsidR="00805ABC" w:rsidRPr="003C0D0D">
        <w:rPr>
          <w:bCs/>
        </w:rPr>
        <w:t xml:space="preserve"> professional curiosity and challenge to parent/carers in relation to absence</w:t>
      </w:r>
      <w:r w:rsidR="00B24672">
        <w:rPr>
          <w:bCs/>
        </w:rPr>
        <w:t xml:space="preserve"> e.g. emails, </w:t>
      </w:r>
      <w:r w:rsidR="00805ABC" w:rsidRPr="003C0D0D">
        <w:rPr>
          <w:bCs/>
        </w:rPr>
        <w:t>letter</w:t>
      </w:r>
      <w:r w:rsidR="00B24672">
        <w:rPr>
          <w:bCs/>
        </w:rPr>
        <w:t>s</w:t>
      </w:r>
      <w:r w:rsidR="00805ABC" w:rsidRPr="003C0D0D">
        <w:rPr>
          <w:bCs/>
        </w:rPr>
        <w:t xml:space="preserve"> and meeting</w:t>
      </w:r>
      <w:r w:rsidR="00B24672">
        <w:rPr>
          <w:bCs/>
        </w:rPr>
        <w:t>/phone call</w:t>
      </w:r>
      <w:r w:rsidR="00805ABC" w:rsidRPr="003C0D0D">
        <w:rPr>
          <w:bCs/>
        </w:rPr>
        <w:t xml:space="preserve"> </w:t>
      </w:r>
      <w:r w:rsidR="00B24672">
        <w:rPr>
          <w:bCs/>
        </w:rPr>
        <w:t>summary records</w:t>
      </w:r>
    </w:p>
    <w:p w14:paraId="7F212236" w14:textId="73CCA687" w:rsidR="007D7271" w:rsidRPr="003C0D0D" w:rsidRDefault="00270E46" w:rsidP="007D7271">
      <w:pPr>
        <w:pStyle w:val="ListParagraph"/>
        <w:numPr>
          <w:ilvl w:val="0"/>
          <w:numId w:val="4"/>
        </w:numPr>
        <w:rPr>
          <w:bCs/>
        </w:rPr>
      </w:pPr>
      <w:r w:rsidRPr="008842D9">
        <w:rPr>
          <w:bCs/>
        </w:rPr>
        <w:t>A</w:t>
      </w:r>
      <w:r>
        <w:rPr>
          <w:bCs/>
        </w:rPr>
        <w:t>dministrator/</w:t>
      </w:r>
      <w:r w:rsidR="00805ABC" w:rsidRPr="003C0D0D">
        <w:rPr>
          <w:bCs/>
        </w:rPr>
        <w:t>A</w:t>
      </w:r>
      <w:r w:rsidR="00B24672">
        <w:rPr>
          <w:bCs/>
        </w:rPr>
        <w:t xml:space="preserve">ttendance </w:t>
      </w:r>
      <w:r w:rsidR="00805ABC" w:rsidRPr="003C0D0D">
        <w:rPr>
          <w:bCs/>
        </w:rPr>
        <w:t>O</w:t>
      </w:r>
      <w:r w:rsidR="00B24672">
        <w:rPr>
          <w:bCs/>
        </w:rPr>
        <w:t>fficer</w:t>
      </w:r>
      <w:r w:rsidR="00805ABC" w:rsidRPr="003C0D0D">
        <w:rPr>
          <w:bCs/>
        </w:rPr>
        <w:t xml:space="preserve"> referral</w:t>
      </w:r>
      <w:r w:rsidR="00B24672">
        <w:rPr>
          <w:bCs/>
        </w:rPr>
        <w:t>s</w:t>
      </w:r>
      <w:r w:rsidR="00805ABC" w:rsidRPr="003C0D0D">
        <w:rPr>
          <w:bCs/>
        </w:rPr>
        <w:t xml:space="preserve"> </w:t>
      </w:r>
      <w:r w:rsidR="00B24672">
        <w:rPr>
          <w:bCs/>
        </w:rPr>
        <w:t>to Tier 2</w:t>
      </w:r>
      <w:r w:rsidR="007D7271" w:rsidRPr="003C0D0D">
        <w:rPr>
          <w:bCs/>
        </w:rPr>
        <w:t xml:space="preserve"> agreed </w:t>
      </w:r>
      <w:r w:rsidR="00805ABC" w:rsidRPr="003C0D0D">
        <w:rPr>
          <w:bCs/>
        </w:rPr>
        <w:t>at Atte</w:t>
      </w:r>
      <w:r w:rsidR="00B24672">
        <w:rPr>
          <w:bCs/>
        </w:rPr>
        <w:t xml:space="preserve">ndance Team meetings e.g. within summary record of meeting, Tier tracker/ </w:t>
      </w:r>
      <w:r w:rsidR="007D7271" w:rsidRPr="003C0D0D">
        <w:rPr>
          <w:bCs/>
        </w:rPr>
        <w:t xml:space="preserve">intervention </w:t>
      </w:r>
      <w:r w:rsidR="00B24672">
        <w:rPr>
          <w:bCs/>
        </w:rPr>
        <w:t>record. The meeting record will also record views of DSL with regard to student safeguarding.</w:t>
      </w:r>
    </w:p>
    <w:p w14:paraId="67B202DB" w14:textId="63571F51" w:rsidR="007D7271" w:rsidRPr="003C0D0D" w:rsidRDefault="00270E46" w:rsidP="007D7271">
      <w:pPr>
        <w:pStyle w:val="ListParagraph"/>
        <w:numPr>
          <w:ilvl w:val="0"/>
          <w:numId w:val="4"/>
        </w:numPr>
        <w:rPr>
          <w:bCs/>
        </w:rPr>
      </w:pPr>
      <w:r>
        <w:rPr>
          <w:bCs/>
        </w:rPr>
        <w:t xml:space="preserve">School support </w:t>
      </w:r>
      <w:r w:rsidR="007D7271" w:rsidRPr="003C0D0D">
        <w:rPr>
          <w:bCs/>
        </w:rPr>
        <w:t>meet</w:t>
      </w:r>
      <w:r w:rsidR="00B24672">
        <w:rPr>
          <w:bCs/>
        </w:rPr>
        <w:t>ings</w:t>
      </w:r>
      <w:r w:rsidR="007D7271" w:rsidRPr="003C0D0D">
        <w:rPr>
          <w:bCs/>
        </w:rPr>
        <w:t xml:space="preserve"> with parents</w:t>
      </w:r>
      <w:r w:rsidR="00B24672">
        <w:rPr>
          <w:bCs/>
        </w:rPr>
        <w:t>/carers e.g. summary</w:t>
      </w:r>
      <w:r w:rsidR="007D7271" w:rsidRPr="003C0D0D">
        <w:rPr>
          <w:bCs/>
        </w:rPr>
        <w:t xml:space="preserve"> record</w:t>
      </w:r>
      <w:r w:rsidR="00B24672">
        <w:rPr>
          <w:bCs/>
        </w:rPr>
        <w:t xml:space="preserve"> of </w:t>
      </w:r>
      <w:r w:rsidR="007D7271" w:rsidRPr="003C0D0D">
        <w:rPr>
          <w:bCs/>
        </w:rPr>
        <w:t>discussion and actions using PSP form and</w:t>
      </w:r>
      <w:r w:rsidR="008A47D7">
        <w:rPr>
          <w:bCs/>
        </w:rPr>
        <w:t xml:space="preserve"> including</w:t>
      </w:r>
      <w:r w:rsidR="007D7271" w:rsidRPr="003C0D0D">
        <w:rPr>
          <w:bCs/>
        </w:rPr>
        <w:t xml:space="preserve"> agree</w:t>
      </w:r>
      <w:r w:rsidR="008A47D7">
        <w:rPr>
          <w:bCs/>
        </w:rPr>
        <w:t>d</w:t>
      </w:r>
      <w:r w:rsidR="007D7271" w:rsidRPr="003C0D0D">
        <w:rPr>
          <w:bCs/>
        </w:rPr>
        <w:t xml:space="preserve"> review date within or at 4 weeks.</w:t>
      </w:r>
    </w:p>
    <w:p w14:paraId="1A64854D" w14:textId="72683A8E" w:rsidR="004D16EF" w:rsidRDefault="00270E46" w:rsidP="004D16EF">
      <w:pPr>
        <w:pStyle w:val="ListParagraph"/>
        <w:numPr>
          <w:ilvl w:val="0"/>
          <w:numId w:val="8"/>
        </w:numPr>
      </w:pPr>
      <w:r>
        <w:rPr>
          <w:bCs/>
        </w:rPr>
        <w:t>School support</w:t>
      </w:r>
      <w:r w:rsidR="008A47D7">
        <w:rPr>
          <w:bCs/>
        </w:rPr>
        <w:t xml:space="preserve"> </w:t>
      </w:r>
      <w:r w:rsidR="007D7271" w:rsidRPr="003C0D0D">
        <w:rPr>
          <w:bCs/>
        </w:rPr>
        <w:t xml:space="preserve">review </w:t>
      </w:r>
      <w:r w:rsidR="008A47D7">
        <w:rPr>
          <w:bCs/>
        </w:rPr>
        <w:t xml:space="preserve">meetings (within or at 4 weeks) e.g. summary record of discussion and actions including decision to </w:t>
      </w:r>
      <w:r w:rsidR="007D7271" w:rsidRPr="003C0D0D">
        <w:rPr>
          <w:bCs/>
        </w:rPr>
        <w:t xml:space="preserve">extend PSP </w:t>
      </w:r>
      <w:r w:rsidR="008A47D7">
        <w:rPr>
          <w:bCs/>
        </w:rPr>
        <w:t xml:space="preserve">for further cycle or </w:t>
      </w:r>
      <w:r>
        <w:rPr>
          <w:bCs/>
        </w:rPr>
        <w:t xml:space="preserve">request to </w:t>
      </w:r>
      <w:r w:rsidR="003F6E02">
        <w:rPr>
          <w:bCs/>
        </w:rPr>
        <w:t>Headteacher</w:t>
      </w:r>
      <w:r w:rsidR="007D7271" w:rsidRPr="003C0D0D">
        <w:rPr>
          <w:bCs/>
        </w:rPr>
        <w:t xml:space="preserve"> fo</w:t>
      </w:r>
      <w:r w:rsidR="004D16EF">
        <w:rPr>
          <w:bCs/>
        </w:rPr>
        <w:t xml:space="preserve">r </w:t>
      </w:r>
      <w:r w:rsidR="006119B4">
        <w:rPr>
          <w:bCs/>
        </w:rPr>
        <w:lastRenderedPageBreak/>
        <w:t xml:space="preserve">the </w:t>
      </w:r>
      <w:r w:rsidR="006119B4">
        <w:t>issue of the ‘request for medical information and/or evidence to support with health-related barriers.</w:t>
      </w:r>
    </w:p>
    <w:p w14:paraId="5AD98741" w14:textId="67D991AC" w:rsidR="007D7271" w:rsidRPr="008A47D7" w:rsidRDefault="008A47D7" w:rsidP="008A47D7">
      <w:pPr>
        <w:pStyle w:val="ListParagraph"/>
        <w:numPr>
          <w:ilvl w:val="0"/>
          <w:numId w:val="4"/>
        </w:numPr>
        <w:rPr>
          <w:bCs/>
        </w:rPr>
      </w:pPr>
      <w:r>
        <w:rPr>
          <w:bCs/>
        </w:rPr>
        <w:t xml:space="preserve">Where appropriate, </w:t>
      </w:r>
      <w:r w:rsidRPr="00270E46">
        <w:rPr>
          <w:bCs/>
        </w:rPr>
        <w:t xml:space="preserve">record of </w:t>
      </w:r>
      <w:r w:rsidR="00270E46" w:rsidRPr="00270E46">
        <w:rPr>
          <w:bCs/>
        </w:rPr>
        <w:t xml:space="preserve">comms with Attendance and Inclusion Lead at </w:t>
      </w:r>
      <w:r w:rsidR="007D7271" w:rsidRPr="00270E46">
        <w:rPr>
          <w:bCs/>
        </w:rPr>
        <w:t>10 unauth</w:t>
      </w:r>
      <w:r w:rsidRPr="00270E46">
        <w:rPr>
          <w:bCs/>
        </w:rPr>
        <w:t>orised sessions, e</w:t>
      </w:r>
      <w:r w:rsidR="007D7271" w:rsidRPr="00270E46">
        <w:rPr>
          <w:bCs/>
        </w:rPr>
        <w:t>nsuring</w:t>
      </w:r>
      <w:r w:rsidR="007D7271" w:rsidRPr="008A47D7">
        <w:rPr>
          <w:bCs/>
        </w:rPr>
        <w:t xml:space="preserve"> checklist is complete and attaching chronology of intervention and reports</w:t>
      </w:r>
    </w:p>
    <w:p w14:paraId="186E1074" w14:textId="290B00EA" w:rsidR="007D7271" w:rsidRPr="003C0D0D" w:rsidRDefault="008A47D7" w:rsidP="007D7271">
      <w:pPr>
        <w:pStyle w:val="ListParagraph"/>
        <w:numPr>
          <w:ilvl w:val="0"/>
          <w:numId w:val="4"/>
        </w:numPr>
        <w:rPr>
          <w:bCs/>
        </w:rPr>
      </w:pPr>
      <w:r w:rsidRPr="00270E46">
        <w:rPr>
          <w:bCs/>
        </w:rPr>
        <w:t>Records of actions</w:t>
      </w:r>
      <w:r>
        <w:rPr>
          <w:bCs/>
        </w:rPr>
        <w:t xml:space="preserve"> </w:t>
      </w:r>
      <w:r w:rsidR="007D7271" w:rsidRPr="003C0D0D">
        <w:rPr>
          <w:bCs/>
        </w:rPr>
        <w:t>follow</w:t>
      </w:r>
      <w:r>
        <w:rPr>
          <w:bCs/>
        </w:rPr>
        <w:t>ing</w:t>
      </w:r>
      <w:r w:rsidR="007D7271" w:rsidRPr="003C0D0D">
        <w:rPr>
          <w:bCs/>
        </w:rPr>
        <w:t xml:space="preserve"> statutory intervention process</w:t>
      </w:r>
    </w:p>
    <w:p w14:paraId="19BD0D40" w14:textId="43931CEF" w:rsidR="007D7271" w:rsidRPr="003C0D0D" w:rsidRDefault="007D7271" w:rsidP="007D7271">
      <w:pPr>
        <w:pStyle w:val="ListParagraph"/>
        <w:numPr>
          <w:ilvl w:val="0"/>
          <w:numId w:val="5"/>
        </w:numPr>
        <w:rPr>
          <w:bCs/>
        </w:rPr>
      </w:pPr>
      <w:r w:rsidRPr="003C0D0D">
        <w:rPr>
          <w:bCs/>
        </w:rPr>
        <w:t>First warning notice of prosecution</w:t>
      </w:r>
    </w:p>
    <w:p w14:paraId="7DC9D35D" w14:textId="35863CA8" w:rsidR="007D7271" w:rsidRPr="003C0D0D" w:rsidRDefault="007D7271" w:rsidP="007D7271">
      <w:pPr>
        <w:pStyle w:val="ListParagraph"/>
        <w:numPr>
          <w:ilvl w:val="0"/>
          <w:numId w:val="5"/>
        </w:numPr>
        <w:rPr>
          <w:bCs/>
        </w:rPr>
      </w:pPr>
      <w:r w:rsidRPr="003C0D0D">
        <w:rPr>
          <w:bCs/>
        </w:rPr>
        <w:t>Home visit to explain first warning and serve notice of improvement period</w:t>
      </w:r>
    </w:p>
    <w:p w14:paraId="4692333D" w14:textId="275F8EE0" w:rsidR="007D7271" w:rsidRPr="003C0D0D" w:rsidRDefault="007D7271" w:rsidP="007D7271">
      <w:pPr>
        <w:pStyle w:val="ListParagraph"/>
        <w:numPr>
          <w:ilvl w:val="0"/>
          <w:numId w:val="5"/>
        </w:numPr>
        <w:rPr>
          <w:bCs/>
        </w:rPr>
      </w:pPr>
      <w:r w:rsidRPr="003C0D0D">
        <w:rPr>
          <w:bCs/>
        </w:rPr>
        <w:t xml:space="preserve">Review notice of improvement period </w:t>
      </w:r>
    </w:p>
    <w:p w14:paraId="0F51BA58" w14:textId="6FEF5423" w:rsidR="007D7271" w:rsidRPr="003C0D0D" w:rsidRDefault="008A47D7" w:rsidP="007D7271">
      <w:pPr>
        <w:pStyle w:val="ListParagraph"/>
        <w:numPr>
          <w:ilvl w:val="0"/>
          <w:numId w:val="5"/>
        </w:numPr>
        <w:rPr>
          <w:bCs/>
        </w:rPr>
      </w:pPr>
      <w:r>
        <w:rPr>
          <w:bCs/>
        </w:rPr>
        <w:t xml:space="preserve">Extension to </w:t>
      </w:r>
      <w:r w:rsidR="007D7271" w:rsidRPr="003C0D0D">
        <w:rPr>
          <w:bCs/>
        </w:rPr>
        <w:t>Notice of improvement period</w:t>
      </w:r>
    </w:p>
    <w:p w14:paraId="29907018" w14:textId="73B5762B" w:rsidR="007D7271" w:rsidRPr="003C0D0D" w:rsidRDefault="003A047F" w:rsidP="007D7271">
      <w:pPr>
        <w:pStyle w:val="ListParagraph"/>
        <w:numPr>
          <w:ilvl w:val="0"/>
          <w:numId w:val="5"/>
        </w:numPr>
        <w:rPr>
          <w:bCs/>
        </w:rPr>
      </w:pPr>
      <w:r w:rsidRPr="003C0D0D">
        <w:rPr>
          <w:bCs/>
        </w:rPr>
        <w:t>EPM</w:t>
      </w:r>
    </w:p>
    <w:p w14:paraId="138354C6" w14:textId="380D8480" w:rsidR="003A047F" w:rsidRPr="003C0D0D" w:rsidRDefault="003A047F" w:rsidP="007D7271">
      <w:pPr>
        <w:pStyle w:val="ListParagraph"/>
        <w:numPr>
          <w:ilvl w:val="0"/>
          <w:numId w:val="5"/>
        </w:numPr>
        <w:rPr>
          <w:bCs/>
        </w:rPr>
      </w:pPr>
      <w:r w:rsidRPr="003C0D0D">
        <w:rPr>
          <w:bCs/>
        </w:rPr>
        <w:t xml:space="preserve">Final warning notice of Prosecution </w:t>
      </w:r>
      <w:r w:rsidR="008A47D7">
        <w:rPr>
          <w:bCs/>
        </w:rPr>
        <w:t xml:space="preserve">including agreement of </w:t>
      </w:r>
      <w:r w:rsidRPr="003C0D0D">
        <w:rPr>
          <w:bCs/>
        </w:rPr>
        <w:t>unauth</w:t>
      </w:r>
      <w:r w:rsidR="008A47D7">
        <w:rPr>
          <w:bCs/>
        </w:rPr>
        <w:t>orised</w:t>
      </w:r>
      <w:r w:rsidRPr="003C0D0D">
        <w:rPr>
          <w:bCs/>
        </w:rPr>
        <w:t xml:space="preserve"> sessions that will instigate court papers</w:t>
      </w:r>
    </w:p>
    <w:p w14:paraId="737AC310" w14:textId="55708FF1" w:rsidR="003A047F" w:rsidRPr="003C0D0D" w:rsidRDefault="003A047F" w:rsidP="007D7271">
      <w:pPr>
        <w:pStyle w:val="ListParagraph"/>
        <w:numPr>
          <w:ilvl w:val="0"/>
          <w:numId w:val="5"/>
        </w:numPr>
        <w:rPr>
          <w:bCs/>
        </w:rPr>
      </w:pPr>
      <w:r w:rsidRPr="003C0D0D">
        <w:rPr>
          <w:bCs/>
        </w:rPr>
        <w:t>Legal action – sect 9 statement and evidence bundle for Council legal services</w:t>
      </w:r>
    </w:p>
    <w:p w14:paraId="649F8527" w14:textId="77777777" w:rsidR="003A047F" w:rsidRPr="003C0D0D" w:rsidRDefault="003A047F" w:rsidP="0015333A">
      <w:pPr>
        <w:rPr>
          <w:bCs/>
        </w:rPr>
      </w:pPr>
    </w:p>
    <w:p w14:paraId="06607296" w14:textId="77777777" w:rsidR="003A047F" w:rsidRDefault="003A047F" w:rsidP="0015333A">
      <w:pPr>
        <w:rPr>
          <w:b/>
        </w:rPr>
      </w:pPr>
    </w:p>
    <w:p w14:paraId="2773B45F" w14:textId="749A3858" w:rsidR="00B5323A" w:rsidRDefault="00B5323A"/>
    <w:sectPr w:rsidR="00B5323A" w:rsidSect="00E0129D">
      <w:headerReference w:type="default" r:id="rId7"/>
      <w:footerReference w:type="default" r:id="rId8"/>
      <w:pgSz w:w="11906" w:h="16838"/>
      <w:pgMar w:top="1440" w:right="1440" w:bottom="1440" w:left="1440" w:header="708" w:footer="708" w:gutter="0"/>
      <w:pgBorders w:offsetFrom="page">
        <w:top w:val="single" w:sz="4" w:space="24" w:color="C5E0B3" w:themeColor="accent6" w:themeTint="66"/>
        <w:left w:val="single" w:sz="4" w:space="24" w:color="C5E0B3" w:themeColor="accent6" w:themeTint="66"/>
        <w:bottom w:val="single" w:sz="4" w:space="24" w:color="C5E0B3" w:themeColor="accent6" w:themeTint="66"/>
        <w:right w:val="single" w:sz="4" w:space="24" w:color="C5E0B3" w:themeColor="accent6"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7E982" w14:textId="77777777" w:rsidR="00916270" w:rsidRDefault="00916270" w:rsidP="00916270">
      <w:r>
        <w:separator/>
      </w:r>
    </w:p>
  </w:endnote>
  <w:endnote w:type="continuationSeparator" w:id="0">
    <w:p w14:paraId="30A6F3CC" w14:textId="77777777" w:rsidR="00916270" w:rsidRDefault="00916270" w:rsidP="0091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270954"/>
      <w:docPartObj>
        <w:docPartGallery w:val="Page Numbers (Bottom of Page)"/>
        <w:docPartUnique/>
      </w:docPartObj>
    </w:sdtPr>
    <w:sdtEndPr>
      <w:rPr>
        <w:noProof/>
      </w:rPr>
    </w:sdtEndPr>
    <w:sdtContent>
      <w:p w14:paraId="33AD9B80" w14:textId="00CC42E0" w:rsidR="00916270" w:rsidRDefault="00916270">
        <w:pPr>
          <w:pStyle w:val="Footer"/>
          <w:jc w:val="right"/>
        </w:pPr>
        <w:r>
          <w:fldChar w:fldCharType="begin"/>
        </w:r>
        <w:r>
          <w:instrText xml:space="preserve"> PAGE   \* MERGEFORMAT </w:instrText>
        </w:r>
        <w:r>
          <w:fldChar w:fldCharType="separate"/>
        </w:r>
        <w:r w:rsidR="001376B7">
          <w:rPr>
            <w:noProof/>
          </w:rPr>
          <w:t>3</w:t>
        </w:r>
        <w:r>
          <w:rPr>
            <w:noProof/>
          </w:rPr>
          <w:fldChar w:fldCharType="end"/>
        </w:r>
      </w:p>
    </w:sdtContent>
  </w:sdt>
  <w:p w14:paraId="435D2400" w14:textId="77777777" w:rsidR="00916270" w:rsidRDefault="009162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C345" w14:textId="77777777" w:rsidR="00916270" w:rsidRDefault="00916270" w:rsidP="00916270">
      <w:r>
        <w:separator/>
      </w:r>
    </w:p>
  </w:footnote>
  <w:footnote w:type="continuationSeparator" w:id="0">
    <w:p w14:paraId="5C4B5038" w14:textId="77777777" w:rsidR="00916270" w:rsidRDefault="00916270" w:rsidP="00916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8DEE5" w14:textId="35F223C4" w:rsidR="00BB2B86" w:rsidRDefault="00BB2B86">
    <w:pPr>
      <w:pStyle w:val="Header"/>
    </w:pPr>
    <w:r w:rsidRPr="003F3A97">
      <w:rPr>
        <w:rFonts w:cstheme="minorHAnsi"/>
        <w:b/>
        <w:noProof/>
        <w:sz w:val="32"/>
        <w:szCs w:val="32"/>
        <w:lang w:eastAsia="en-GB"/>
      </w:rPr>
      <w:drawing>
        <wp:anchor distT="0" distB="0" distL="114300" distR="114300" simplePos="0" relativeHeight="251659264" behindDoc="0" locked="0" layoutInCell="1" allowOverlap="1" wp14:anchorId="41E3C409" wp14:editId="0F2AF387">
          <wp:simplePos x="0" y="0"/>
          <wp:positionH relativeFrom="margin">
            <wp:posOffset>1638300</wp:posOffset>
          </wp:positionH>
          <wp:positionV relativeFrom="paragraph">
            <wp:posOffset>-145415</wp:posOffset>
          </wp:positionV>
          <wp:extent cx="1589898" cy="4480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pat 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9898" cy="448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297F"/>
    <w:multiLevelType w:val="hybridMultilevel"/>
    <w:tmpl w:val="2A3CC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12D48"/>
    <w:multiLevelType w:val="hybridMultilevel"/>
    <w:tmpl w:val="A984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22B1F"/>
    <w:multiLevelType w:val="hybridMultilevel"/>
    <w:tmpl w:val="AC0E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F77D3"/>
    <w:multiLevelType w:val="hybridMultilevel"/>
    <w:tmpl w:val="B7BAF76A"/>
    <w:lvl w:ilvl="0" w:tplc="33EEBE5E">
      <w:numFmt w:val="bullet"/>
      <w:lvlText w:val="•"/>
      <w:lvlJc w:val="left"/>
      <w:pPr>
        <w:ind w:left="720" w:hanging="360"/>
      </w:pPr>
      <w:rPr>
        <w:rFonts w:ascii="Calibri" w:eastAsiaTheme="minorHAns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2462AB"/>
    <w:multiLevelType w:val="hybridMultilevel"/>
    <w:tmpl w:val="B582C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7B67F9"/>
    <w:multiLevelType w:val="hybridMultilevel"/>
    <w:tmpl w:val="25D8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259F2"/>
    <w:multiLevelType w:val="hybridMultilevel"/>
    <w:tmpl w:val="5B985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C080F"/>
    <w:multiLevelType w:val="hybridMultilevel"/>
    <w:tmpl w:val="81B68E48"/>
    <w:lvl w:ilvl="0" w:tplc="00A2B7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D36BCF"/>
    <w:multiLevelType w:val="hybridMultilevel"/>
    <w:tmpl w:val="9E42F774"/>
    <w:lvl w:ilvl="0" w:tplc="C99CE52E">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5F70FB5"/>
    <w:multiLevelType w:val="hybridMultilevel"/>
    <w:tmpl w:val="A748F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78249B"/>
    <w:multiLevelType w:val="hybridMultilevel"/>
    <w:tmpl w:val="13449BBC"/>
    <w:lvl w:ilvl="0" w:tplc="33EEBE5E">
      <w:numFmt w:val="bullet"/>
      <w:lvlText w:val="•"/>
      <w:lvlJc w:val="left"/>
      <w:pPr>
        <w:ind w:left="360" w:hanging="360"/>
      </w:pPr>
      <w:rPr>
        <w:rFonts w:ascii="Calibri" w:eastAsiaTheme="minorHAnsi"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
  </w:num>
  <w:num w:numId="3">
    <w:abstractNumId w:val="4"/>
  </w:num>
  <w:num w:numId="4">
    <w:abstractNumId w:val="5"/>
  </w:num>
  <w:num w:numId="5">
    <w:abstractNumId w:val="8"/>
  </w:num>
  <w:num w:numId="6">
    <w:abstractNumId w:val="6"/>
  </w:num>
  <w:num w:numId="7">
    <w:abstractNumId w:val="0"/>
  </w:num>
  <w:num w:numId="8">
    <w:abstractNumId w:val="9"/>
  </w:num>
  <w:num w:numId="9">
    <w:abstractNumId w:val="2"/>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F78"/>
    <w:rsid w:val="00006448"/>
    <w:rsid w:val="000618E3"/>
    <w:rsid w:val="000971A0"/>
    <w:rsid w:val="000C3A3A"/>
    <w:rsid w:val="000C768F"/>
    <w:rsid w:val="000E78FC"/>
    <w:rsid w:val="001104DC"/>
    <w:rsid w:val="001309A3"/>
    <w:rsid w:val="001376B7"/>
    <w:rsid w:val="0015333A"/>
    <w:rsid w:val="001715DE"/>
    <w:rsid w:val="00241111"/>
    <w:rsid w:val="00270E46"/>
    <w:rsid w:val="002B11A5"/>
    <w:rsid w:val="002B3268"/>
    <w:rsid w:val="002B7B85"/>
    <w:rsid w:val="002E4AE3"/>
    <w:rsid w:val="002F0AE6"/>
    <w:rsid w:val="00346C68"/>
    <w:rsid w:val="00360042"/>
    <w:rsid w:val="00387374"/>
    <w:rsid w:val="003A047F"/>
    <w:rsid w:val="003B2C24"/>
    <w:rsid w:val="003C0D0D"/>
    <w:rsid w:val="003D27C3"/>
    <w:rsid w:val="003D38B5"/>
    <w:rsid w:val="003F59B0"/>
    <w:rsid w:val="003F6E02"/>
    <w:rsid w:val="00430E38"/>
    <w:rsid w:val="00436747"/>
    <w:rsid w:val="004913DF"/>
    <w:rsid w:val="004D16EF"/>
    <w:rsid w:val="004E473B"/>
    <w:rsid w:val="005567ED"/>
    <w:rsid w:val="00566051"/>
    <w:rsid w:val="005779C4"/>
    <w:rsid w:val="005B48CA"/>
    <w:rsid w:val="00602052"/>
    <w:rsid w:val="006119B4"/>
    <w:rsid w:val="0062153D"/>
    <w:rsid w:val="006A69D5"/>
    <w:rsid w:val="0075731D"/>
    <w:rsid w:val="00780871"/>
    <w:rsid w:val="007D7271"/>
    <w:rsid w:val="00805ABC"/>
    <w:rsid w:val="00806BCB"/>
    <w:rsid w:val="008161A9"/>
    <w:rsid w:val="008842D9"/>
    <w:rsid w:val="00895648"/>
    <w:rsid w:val="008A47D7"/>
    <w:rsid w:val="008A4AFA"/>
    <w:rsid w:val="00916270"/>
    <w:rsid w:val="00933FCB"/>
    <w:rsid w:val="00951731"/>
    <w:rsid w:val="00993811"/>
    <w:rsid w:val="00A023CB"/>
    <w:rsid w:val="00A3611C"/>
    <w:rsid w:val="00A86EB8"/>
    <w:rsid w:val="00AF6AD1"/>
    <w:rsid w:val="00B24672"/>
    <w:rsid w:val="00B264A3"/>
    <w:rsid w:val="00B5323A"/>
    <w:rsid w:val="00B77A31"/>
    <w:rsid w:val="00B81FA7"/>
    <w:rsid w:val="00BB2B86"/>
    <w:rsid w:val="00BD66F2"/>
    <w:rsid w:val="00BD70DF"/>
    <w:rsid w:val="00C33E36"/>
    <w:rsid w:val="00C82CF3"/>
    <w:rsid w:val="00CA4834"/>
    <w:rsid w:val="00CB57D3"/>
    <w:rsid w:val="00CD6C85"/>
    <w:rsid w:val="00D25C04"/>
    <w:rsid w:val="00DE2CEE"/>
    <w:rsid w:val="00E0129D"/>
    <w:rsid w:val="00E362EA"/>
    <w:rsid w:val="00E510B3"/>
    <w:rsid w:val="00E6200E"/>
    <w:rsid w:val="00EA7D34"/>
    <w:rsid w:val="00EB740F"/>
    <w:rsid w:val="00EC385C"/>
    <w:rsid w:val="00EC56C5"/>
    <w:rsid w:val="00EE4F78"/>
    <w:rsid w:val="00F0754E"/>
    <w:rsid w:val="00F30E87"/>
    <w:rsid w:val="00F33C3F"/>
    <w:rsid w:val="00F4491D"/>
    <w:rsid w:val="00FB3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6E9E2"/>
  <w15:chartTrackingRefBased/>
  <w15:docId w15:val="{D58E5514-A8F8-48E8-B754-63659A11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7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2D9"/>
    <w:pPr>
      <w:spacing w:after="160" w:line="256" w:lineRule="auto"/>
      <w:ind w:left="720"/>
      <w:contextualSpacing/>
    </w:pPr>
    <w:rPr>
      <w:rFonts w:asciiTheme="minorHAnsi" w:eastAsiaTheme="minorEastAsia" w:hAnsiTheme="minorHAnsi" w:cstheme="minorBidi"/>
      <w:lang w:eastAsia="en-GB"/>
    </w:rPr>
  </w:style>
  <w:style w:type="paragraph" w:customStyle="1" w:styleId="CLFNormal">
    <w:name w:val="CLF Normal"/>
    <w:basedOn w:val="NoSpacing"/>
    <w:qFormat/>
    <w:rsid w:val="008842D9"/>
    <w:pPr>
      <w:spacing w:after="240"/>
    </w:pPr>
    <w:rPr>
      <w:rFonts w:asciiTheme="minorHAnsi" w:eastAsiaTheme="minorEastAsia" w:hAnsiTheme="minorHAnsi" w:cstheme="minorBidi"/>
      <w:lang w:eastAsia="en-GB"/>
    </w:rPr>
  </w:style>
  <w:style w:type="paragraph" w:styleId="NoSpacing">
    <w:name w:val="No Spacing"/>
    <w:uiPriority w:val="1"/>
    <w:qFormat/>
    <w:rsid w:val="008842D9"/>
    <w:pPr>
      <w:spacing w:after="0" w:line="240" w:lineRule="auto"/>
    </w:pPr>
    <w:rPr>
      <w:rFonts w:ascii="Calibri" w:hAnsi="Calibri" w:cs="Calibri"/>
    </w:rPr>
  </w:style>
  <w:style w:type="paragraph" w:styleId="Header">
    <w:name w:val="header"/>
    <w:basedOn w:val="Normal"/>
    <w:link w:val="HeaderChar"/>
    <w:uiPriority w:val="99"/>
    <w:unhideWhenUsed/>
    <w:rsid w:val="00916270"/>
    <w:pPr>
      <w:tabs>
        <w:tab w:val="center" w:pos="4513"/>
        <w:tab w:val="right" w:pos="9026"/>
      </w:tabs>
    </w:pPr>
  </w:style>
  <w:style w:type="character" w:customStyle="1" w:styleId="HeaderChar">
    <w:name w:val="Header Char"/>
    <w:basedOn w:val="DefaultParagraphFont"/>
    <w:link w:val="Header"/>
    <w:uiPriority w:val="99"/>
    <w:rsid w:val="00916270"/>
    <w:rPr>
      <w:rFonts w:ascii="Calibri" w:hAnsi="Calibri" w:cs="Calibri"/>
    </w:rPr>
  </w:style>
  <w:style w:type="paragraph" w:styleId="Footer">
    <w:name w:val="footer"/>
    <w:basedOn w:val="Normal"/>
    <w:link w:val="FooterChar"/>
    <w:uiPriority w:val="99"/>
    <w:unhideWhenUsed/>
    <w:rsid w:val="00916270"/>
    <w:pPr>
      <w:tabs>
        <w:tab w:val="center" w:pos="4513"/>
        <w:tab w:val="right" w:pos="9026"/>
      </w:tabs>
    </w:pPr>
  </w:style>
  <w:style w:type="character" w:customStyle="1" w:styleId="FooterChar">
    <w:name w:val="Footer Char"/>
    <w:basedOn w:val="DefaultParagraphFont"/>
    <w:link w:val="Footer"/>
    <w:uiPriority w:val="99"/>
    <w:rsid w:val="0091627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47796">
      <w:bodyDiv w:val="1"/>
      <w:marLeft w:val="0"/>
      <w:marRight w:val="0"/>
      <w:marTop w:val="0"/>
      <w:marBottom w:val="0"/>
      <w:divBdr>
        <w:top w:val="none" w:sz="0" w:space="0" w:color="auto"/>
        <w:left w:val="none" w:sz="0" w:space="0" w:color="auto"/>
        <w:bottom w:val="none" w:sz="0" w:space="0" w:color="auto"/>
        <w:right w:val="none" w:sz="0" w:space="0" w:color="auto"/>
      </w:divBdr>
    </w:div>
    <w:div w:id="1163278769">
      <w:bodyDiv w:val="1"/>
      <w:marLeft w:val="0"/>
      <w:marRight w:val="0"/>
      <w:marTop w:val="0"/>
      <w:marBottom w:val="0"/>
      <w:divBdr>
        <w:top w:val="none" w:sz="0" w:space="0" w:color="auto"/>
        <w:left w:val="none" w:sz="0" w:space="0" w:color="auto"/>
        <w:bottom w:val="none" w:sz="0" w:space="0" w:color="auto"/>
        <w:right w:val="none" w:sz="0" w:space="0" w:color="auto"/>
      </w:divBdr>
    </w:div>
    <w:div w:id="14789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2197</Words>
  <Characters>12524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 Ives School</Company>
  <LinksUpToDate>false</LinksUpToDate>
  <CharactersWithSpaces>14692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Rowson</dc:creator>
  <cp:keywords/>
  <dc:description/>
  <cp:lastModifiedBy>Rita Rowson</cp:lastModifiedBy>
  <cp:revision>10</cp:revision>
  <dcterms:created xsi:type="dcterms:W3CDTF">2025-07-23T13:38:00Z</dcterms:created>
  <dcterms:modified xsi:type="dcterms:W3CDTF">2025-08-29T13:19:00Z</dcterms:modified>
</cp:coreProperties>
</file>